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B9081" w14:textId="12113FEC" w:rsidR="004D2578" w:rsidRPr="007C50DB" w:rsidRDefault="00A05AFD" w:rsidP="00A47E20">
      <w:pPr>
        <w:pStyle w:val="Heading1"/>
      </w:pPr>
      <w:r w:rsidRPr="007C50DB">
        <w:t xml:space="preserve">Workforce Development </w:t>
      </w:r>
      <w:r w:rsidR="00D9769D" w:rsidRPr="007C50DB">
        <w:t xml:space="preserve">and Economic Opportunities </w:t>
      </w:r>
      <w:r w:rsidRPr="007C50DB">
        <w:t>Plan</w:t>
      </w:r>
    </w:p>
    <w:p w14:paraId="424B7706" w14:textId="7E03C537" w:rsidR="001A529B" w:rsidRDefault="00667D1E" w:rsidP="00686BC4">
      <w:pPr>
        <w:pStyle w:val="Heading2"/>
      </w:pPr>
      <w:r w:rsidRPr="007C50DB">
        <w:t xml:space="preserve">Narrative </w:t>
      </w:r>
      <w:r w:rsidR="00D965CB" w:rsidRPr="007C50DB">
        <w:t>Plan</w:t>
      </w:r>
    </w:p>
    <w:p w14:paraId="37DDE0F4" w14:textId="6FD04005" w:rsidR="0091746D" w:rsidRPr="007C50DB" w:rsidRDefault="00D87AD9" w:rsidP="00686BC4">
      <w:pPr>
        <w:pStyle w:val="Heading3"/>
        <w:rPr>
          <w:rFonts w:cs="Arial"/>
        </w:rPr>
      </w:pPr>
      <w:r>
        <w:t>Applicant Information</w:t>
      </w:r>
    </w:p>
    <w:tbl>
      <w:tblPr>
        <w:tblStyle w:val="TableGrid"/>
        <w:tblW w:w="9564" w:type="dxa"/>
        <w:jc w:val="center"/>
        <w:tblLook w:val="04A0" w:firstRow="1" w:lastRow="0" w:firstColumn="1" w:lastColumn="0" w:noHBand="0" w:noVBand="1"/>
      </w:tblPr>
      <w:tblGrid>
        <w:gridCol w:w="1795"/>
        <w:gridCol w:w="7769"/>
      </w:tblGrid>
      <w:tr w:rsidR="007C50DB" w:rsidRPr="007C50DB" w14:paraId="07E4AA3A" w14:textId="77777777" w:rsidTr="00BB6BAB">
        <w:trPr>
          <w:trHeight w:val="262"/>
          <w:jc w:val="center"/>
        </w:trPr>
        <w:tc>
          <w:tcPr>
            <w:tcW w:w="1795" w:type="dxa"/>
          </w:tcPr>
          <w:p w14:paraId="17FC6899" w14:textId="77777777" w:rsidR="00C474C7" w:rsidRPr="007C50DB" w:rsidRDefault="00626F46" w:rsidP="00106C70">
            <w:pPr>
              <w:spacing w:line="259" w:lineRule="auto"/>
              <w:rPr>
                <w:rFonts w:ascii="Arial" w:hAnsi="Arial" w:cs="Arial"/>
              </w:rPr>
            </w:pPr>
            <w:r w:rsidRPr="007C50DB">
              <w:rPr>
                <w:rFonts w:ascii="Arial" w:hAnsi="Arial" w:cs="Arial"/>
              </w:rPr>
              <w:t>Lead Applicant</w:t>
            </w:r>
          </w:p>
        </w:tc>
        <w:tc>
          <w:tcPr>
            <w:tcW w:w="7769" w:type="dxa"/>
          </w:tcPr>
          <w:p w14:paraId="49456FF3" w14:textId="77777777" w:rsidR="00C474C7" w:rsidRPr="007C50DB" w:rsidRDefault="00C474C7" w:rsidP="00106C70">
            <w:pPr>
              <w:spacing w:line="259" w:lineRule="auto"/>
              <w:rPr>
                <w:rFonts w:ascii="Arial" w:hAnsi="Arial" w:cs="Arial"/>
                <w:b/>
              </w:rPr>
            </w:pPr>
          </w:p>
        </w:tc>
      </w:tr>
      <w:tr w:rsidR="007C50DB" w:rsidRPr="007C50DB" w14:paraId="527182E4" w14:textId="77777777" w:rsidTr="00BB6BAB">
        <w:trPr>
          <w:trHeight w:val="254"/>
          <w:jc w:val="center"/>
        </w:trPr>
        <w:tc>
          <w:tcPr>
            <w:tcW w:w="1795" w:type="dxa"/>
          </w:tcPr>
          <w:p w14:paraId="6A632A97" w14:textId="4BECEFE3" w:rsidR="00C474C7" w:rsidRPr="007C50DB" w:rsidRDefault="00667D1E" w:rsidP="00106C70">
            <w:pPr>
              <w:spacing w:line="259" w:lineRule="auto"/>
              <w:rPr>
                <w:rFonts w:ascii="Arial" w:hAnsi="Arial" w:cs="Arial"/>
              </w:rPr>
            </w:pPr>
            <w:r w:rsidRPr="007C50DB">
              <w:rPr>
                <w:rFonts w:ascii="Arial" w:hAnsi="Arial" w:cs="Arial"/>
              </w:rPr>
              <w:t>Jurisdiction</w:t>
            </w:r>
          </w:p>
        </w:tc>
        <w:tc>
          <w:tcPr>
            <w:tcW w:w="7769" w:type="dxa"/>
          </w:tcPr>
          <w:p w14:paraId="7965D38B" w14:textId="77777777" w:rsidR="00C474C7" w:rsidRPr="007C50DB" w:rsidRDefault="00C474C7" w:rsidP="00106C70">
            <w:pPr>
              <w:spacing w:line="259" w:lineRule="auto"/>
              <w:rPr>
                <w:rFonts w:ascii="Arial" w:hAnsi="Arial" w:cs="Arial"/>
                <w:b/>
              </w:rPr>
            </w:pPr>
          </w:p>
        </w:tc>
      </w:tr>
      <w:tr w:rsidR="00C474C7" w:rsidRPr="007C50DB" w14:paraId="1E75FB74" w14:textId="77777777" w:rsidTr="00BB6BAB">
        <w:trPr>
          <w:trHeight w:val="262"/>
          <w:jc w:val="center"/>
        </w:trPr>
        <w:tc>
          <w:tcPr>
            <w:tcW w:w="1795" w:type="dxa"/>
          </w:tcPr>
          <w:p w14:paraId="67B7475B" w14:textId="46F53FF5" w:rsidR="00C474C7" w:rsidRPr="007C50DB" w:rsidRDefault="00667D1E" w:rsidP="00106C70">
            <w:pPr>
              <w:spacing w:line="259" w:lineRule="auto"/>
              <w:rPr>
                <w:rFonts w:ascii="Arial" w:hAnsi="Arial" w:cs="Arial"/>
              </w:rPr>
            </w:pPr>
            <w:r w:rsidRPr="007C50DB">
              <w:rPr>
                <w:rFonts w:ascii="Arial" w:hAnsi="Arial" w:cs="Arial"/>
              </w:rPr>
              <w:t>Proposal Name</w:t>
            </w:r>
          </w:p>
        </w:tc>
        <w:tc>
          <w:tcPr>
            <w:tcW w:w="7769" w:type="dxa"/>
          </w:tcPr>
          <w:p w14:paraId="7D3968CA" w14:textId="77777777" w:rsidR="00C474C7" w:rsidRPr="007C50DB" w:rsidRDefault="00C474C7" w:rsidP="00106C70">
            <w:pPr>
              <w:spacing w:line="259" w:lineRule="auto"/>
              <w:rPr>
                <w:rFonts w:ascii="Arial" w:hAnsi="Arial" w:cs="Arial"/>
                <w:b/>
              </w:rPr>
            </w:pPr>
          </w:p>
        </w:tc>
      </w:tr>
    </w:tbl>
    <w:p w14:paraId="63267857" w14:textId="77777777" w:rsidR="000D26FA" w:rsidRDefault="000D26FA" w:rsidP="00686BC4">
      <w:pPr>
        <w:pStyle w:val="Heading3"/>
      </w:pPr>
    </w:p>
    <w:p w14:paraId="7D4BC03D" w14:textId="0B66004E" w:rsidR="00667D1E" w:rsidRPr="007C50DB" w:rsidRDefault="00D87AD9" w:rsidP="00686BC4">
      <w:pPr>
        <w:pStyle w:val="Heading3"/>
      </w:pPr>
      <w:r>
        <w:t>Plan Details</w:t>
      </w:r>
    </w:p>
    <w:tbl>
      <w:tblPr>
        <w:tblStyle w:val="TableGrid"/>
        <w:tblW w:w="9564" w:type="dxa"/>
        <w:jc w:val="center"/>
        <w:tblLook w:val="04A0" w:firstRow="1" w:lastRow="0" w:firstColumn="1" w:lastColumn="0" w:noHBand="0" w:noVBand="1"/>
      </w:tblPr>
      <w:tblGrid>
        <w:gridCol w:w="2515"/>
        <w:gridCol w:w="7049"/>
      </w:tblGrid>
      <w:tr w:rsidR="007C50DB" w:rsidRPr="007C50DB" w14:paraId="354D5C99" w14:textId="77777777" w:rsidTr="00BF59D3">
        <w:trPr>
          <w:trHeight w:val="262"/>
          <w:jc w:val="center"/>
        </w:trPr>
        <w:tc>
          <w:tcPr>
            <w:tcW w:w="2515" w:type="dxa"/>
            <w:shd w:val="clear" w:color="auto" w:fill="D9D9D9" w:themeFill="background1" w:themeFillShade="D9"/>
          </w:tcPr>
          <w:p w14:paraId="057F4F33" w14:textId="4A6D44C4" w:rsidR="00D938FE" w:rsidRPr="007C50DB" w:rsidRDefault="00D938FE" w:rsidP="00BC6B23">
            <w:pPr>
              <w:rPr>
                <w:rFonts w:ascii="Arial" w:hAnsi="Arial" w:cs="Arial"/>
              </w:rPr>
            </w:pPr>
            <w:r w:rsidRPr="007C50DB">
              <w:rPr>
                <w:rFonts w:ascii="Arial" w:hAnsi="Arial" w:cs="Arial"/>
              </w:rPr>
              <w:t>Plan Lead Entity</w:t>
            </w:r>
          </w:p>
        </w:tc>
        <w:tc>
          <w:tcPr>
            <w:tcW w:w="7049" w:type="dxa"/>
          </w:tcPr>
          <w:p w14:paraId="000E07C9" w14:textId="77777777" w:rsidR="00D938FE" w:rsidRPr="007C50DB" w:rsidRDefault="00D938FE" w:rsidP="00BC6B23">
            <w:pPr>
              <w:rPr>
                <w:rFonts w:ascii="Arial" w:hAnsi="Arial" w:cs="Arial"/>
                <w:b/>
              </w:rPr>
            </w:pPr>
          </w:p>
        </w:tc>
      </w:tr>
      <w:tr w:rsidR="007C50DB" w:rsidRPr="007C50DB" w14:paraId="2FDFAD30" w14:textId="77777777" w:rsidTr="00BF59D3">
        <w:trPr>
          <w:trHeight w:val="262"/>
          <w:jc w:val="center"/>
        </w:trPr>
        <w:tc>
          <w:tcPr>
            <w:tcW w:w="2515" w:type="dxa"/>
            <w:shd w:val="clear" w:color="auto" w:fill="D9D9D9" w:themeFill="background1" w:themeFillShade="D9"/>
          </w:tcPr>
          <w:p w14:paraId="73E6245C" w14:textId="3321ECAD" w:rsidR="00D938FE" w:rsidRPr="007C50DB" w:rsidRDefault="00D938FE" w:rsidP="00BF59D3">
            <w:pPr>
              <w:rPr>
                <w:rFonts w:ascii="Arial" w:hAnsi="Arial" w:cs="Arial"/>
              </w:rPr>
            </w:pPr>
            <w:r w:rsidRPr="007C50DB">
              <w:rPr>
                <w:rFonts w:ascii="Arial" w:hAnsi="Arial" w:cs="Arial"/>
              </w:rPr>
              <w:t>Organization Type</w:t>
            </w:r>
          </w:p>
        </w:tc>
        <w:tc>
          <w:tcPr>
            <w:tcW w:w="7049" w:type="dxa"/>
          </w:tcPr>
          <w:p w14:paraId="5F0DCF89" w14:textId="77777777" w:rsidR="00D938FE" w:rsidRPr="007C50DB" w:rsidRDefault="00D938FE" w:rsidP="00BC6B23">
            <w:pPr>
              <w:rPr>
                <w:rFonts w:ascii="Arial" w:hAnsi="Arial" w:cs="Arial"/>
                <w:b/>
              </w:rPr>
            </w:pPr>
          </w:p>
        </w:tc>
      </w:tr>
      <w:tr w:rsidR="007C50DB" w:rsidRPr="007C50DB" w14:paraId="720B2C4E" w14:textId="77777777" w:rsidTr="00BF59D3">
        <w:trPr>
          <w:trHeight w:val="262"/>
          <w:jc w:val="center"/>
        </w:trPr>
        <w:tc>
          <w:tcPr>
            <w:tcW w:w="2515" w:type="dxa"/>
            <w:shd w:val="clear" w:color="auto" w:fill="D9D9D9" w:themeFill="background1" w:themeFillShade="D9"/>
          </w:tcPr>
          <w:p w14:paraId="3882FE70" w14:textId="46751564" w:rsidR="0071185A" w:rsidRPr="007C50DB" w:rsidRDefault="0071185A">
            <w:pPr>
              <w:rPr>
                <w:rFonts w:ascii="Arial" w:hAnsi="Arial" w:cs="Arial"/>
              </w:rPr>
            </w:pPr>
            <w:r w:rsidRPr="007C50DB">
              <w:rPr>
                <w:rFonts w:ascii="Arial" w:hAnsi="Arial" w:cs="Arial"/>
              </w:rPr>
              <w:t>Partners</w:t>
            </w:r>
          </w:p>
        </w:tc>
        <w:tc>
          <w:tcPr>
            <w:tcW w:w="7049" w:type="dxa"/>
          </w:tcPr>
          <w:p w14:paraId="1467ED66" w14:textId="77777777" w:rsidR="0071185A" w:rsidRPr="007C50DB" w:rsidRDefault="0071185A" w:rsidP="00BC6B23">
            <w:pPr>
              <w:rPr>
                <w:rFonts w:ascii="Arial" w:hAnsi="Arial" w:cs="Arial"/>
                <w:b/>
              </w:rPr>
            </w:pPr>
          </w:p>
        </w:tc>
      </w:tr>
    </w:tbl>
    <w:p w14:paraId="1636D13B" w14:textId="77777777" w:rsidR="000D26FA" w:rsidRDefault="000D26FA" w:rsidP="005D615E">
      <w:pPr>
        <w:pStyle w:val="Heading3"/>
      </w:pPr>
    </w:p>
    <w:p w14:paraId="498B19F2" w14:textId="55E390CC" w:rsidR="0091746D" w:rsidRPr="005D615E" w:rsidRDefault="0091746D" w:rsidP="005D615E">
      <w:pPr>
        <w:pStyle w:val="Heading3"/>
      </w:pPr>
      <w:r w:rsidRPr="005D615E">
        <w:t>Instructions</w:t>
      </w:r>
    </w:p>
    <w:p w14:paraId="7CF2928C" w14:textId="610423E9" w:rsidR="008E3117" w:rsidRPr="007C50DB" w:rsidRDefault="008E3117" w:rsidP="00394AF8">
      <w:pPr>
        <w:pStyle w:val="ListParagraph"/>
        <w:numPr>
          <w:ilvl w:val="0"/>
          <w:numId w:val="7"/>
        </w:numPr>
        <w:contextualSpacing w:val="0"/>
        <w:jc w:val="both"/>
        <w:rPr>
          <w:rFonts w:ascii="Arial" w:hAnsi="Arial" w:cs="Arial"/>
        </w:rPr>
      </w:pPr>
      <w:r w:rsidRPr="0E20602A">
        <w:rPr>
          <w:rFonts w:ascii="Arial" w:hAnsi="Arial" w:cs="Arial"/>
        </w:rPr>
        <w:t xml:space="preserve">For the </w:t>
      </w:r>
      <w:r w:rsidRPr="00346866">
        <w:rPr>
          <w:rFonts w:ascii="Arial" w:hAnsi="Arial" w:cs="Arial"/>
          <w:b/>
          <w:bCs/>
        </w:rPr>
        <w:t>Workforce Development</w:t>
      </w:r>
      <w:r w:rsidR="00D9769D" w:rsidRPr="00346866">
        <w:rPr>
          <w:rFonts w:ascii="Arial" w:hAnsi="Arial" w:cs="Arial"/>
          <w:b/>
          <w:bCs/>
        </w:rPr>
        <w:t xml:space="preserve"> and Economic Opportunities</w:t>
      </w:r>
      <w:r w:rsidRPr="00346866">
        <w:rPr>
          <w:rFonts w:ascii="Arial" w:hAnsi="Arial" w:cs="Arial"/>
          <w:b/>
          <w:bCs/>
        </w:rPr>
        <w:t xml:space="preserve"> Plan,</w:t>
      </w:r>
      <w:r w:rsidRPr="0E20602A">
        <w:rPr>
          <w:rFonts w:ascii="Arial" w:hAnsi="Arial" w:cs="Arial"/>
        </w:rPr>
        <w:t xml:space="preserve"> Applicants must provide a </w:t>
      </w:r>
      <w:r w:rsidRPr="0E20602A">
        <w:rPr>
          <w:rFonts w:ascii="Arial" w:hAnsi="Arial" w:cs="Arial"/>
          <w:b/>
          <w:bCs/>
        </w:rPr>
        <w:t>Narrative Plan</w:t>
      </w:r>
      <w:r w:rsidRPr="0E20602A">
        <w:rPr>
          <w:rFonts w:ascii="Arial" w:hAnsi="Arial" w:cs="Arial"/>
        </w:rPr>
        <w:t xml:space="preserve"> using the template provided in this document. The template outlines </w:t>
      </w:r>
      <w:proofErr w:type="gramStart"/>
      <w:r w:rsidRPr="0E20602A">
        <w:rPr>
          <w:rFonts w:ascii="Arial" w:hAnsi="Arial" w:cs="Arial"/>
        </w:rPr>
        <w:t>the overall plan</w:t>
      </w:r>
      <w:proofErr w:type="gramEnd"/>
      <w:r w:rsidRPr="0E20602A">
        <w:rPr>
          <w:rFonts w:ascii="Arial" w:hAnsi="Arial" w:cs="Arial"/>
        </w:rPr>
        <w:t xml:space="preserve"> structure and information required for the </w:t>
      </w:r>
      <w:r w:rsidR="00EC1DF6" w:rsidRPr="0E20602A">
        <w:rPr>
          <w:rFonts w:ascii="Arial" w:hAnsi="Arial" w:cs="Arial"/>
        </w:rPr>
        <w:t>Workforce Development</w:t>
      </w:r>
      <w:r w:rsidRPr="0E20602A">
        <w:rPr>
          <w:rFonts w:ascii="Arial" w:hAnsi="Arial" w:cs="Arial"/>
        </w:rPr>
        <w:t xml:space="preserve"> </w:t>
      </w:r>
      <w:r w:rsidR="00D9769D" w:rsidRPr="0E20602A">
        <w:rPr>
          <w:rFonts w:ascii="Arial" w:hAnsi="Arial" w:cs="Arial"/>
        </w:rPr>
        <w:t xml:space="preserve">and Economic Opportunities </w:t>
      </w:r>
      <w:r w:rsidRPr="0E20602A">
        <w:rPr>
          <w:rFonts w:ascii="Arial" w:hAnsi="Arial" w:cs="Arial"/>
        </w:rPr>
        <w:t xml:space="preserve">Plan. The narrative plan will be attached to the grant agreement of awarded </w:t>
      </w:r>
      <w:r w:rsidR="0045622C" w:rsidRPr="0E20602A">
        <w:rPr>
          <w:rFonts w:ascii="Arial" w:hAnsi="Arial" w:cs="Arial"/>
        </w:rPr>
        <w:t>A</w:t>
      </w:r>
      <w:r w:rsidRPr="0E20602A">
        <w:rPr>
          <w:rFonts w:ascii="Arial" w:hAnsi="Arial" w:cs="Arial"/>
        </w:rPr>
        <w:t>pplicants.</w:t>
      </w:r>
    </w:p>
    <w:p w14:paraId="71C3BCD7" w14:textId="1616A4DB" w:rsidR="003F1B2D" w:rsidRPr="007C50DB" w:rsidRDefault="005B0072" w:rsidP="0093011B">
      <w:pPr>
        <w:pStyle w:val="ListParagraph"/>
        <w:numPr>
          <w:ilvl w:val="0"/>
          <w:numId w:val="7"/>
        </w:numPr>
        <w:spacing w:after="120"/>
        <w:contextualSpacing w:val="0"/>
        <w:rPr>
          <w:rFonts w:ascii="Arial" w:hAnsi="Arial" w:cs="Arial"/>
        </w:rPr>
      </w:pPr>
      <w:r>
        <w:rPr>
          <w:rFonts w:ascii="Arial" w:hAnsi="Arial" w:cs="Arial"/>
          <w:b/>
        </w:rPr>
        <w:t>Word counts</w:t>
      </w:r>
      <w:r w:rsidR="0091746D" w:rsidRPr="007C50DB">
        <w:rPr>
          <w:rFonts w:ascii="Arial" w:hAnsi="Arial" w:cs="Arial"/>
        </w:rPr>
        <w:t xml:space="preserve"> are listed for each question. Responses that exceed the </w:t>
      </w:r>
      <w:r>
        <w:rPr>
          <w:rFonts w:ascii="Arial" w:hAnsi="Arial" w:cs="Arial"/>
        </w:rPr>
        <w:t>word count</w:t>
      </w:r>
      <w:r w:rsidRPr="007C50DB">
        <w:rPr>
          <w:rFonts w:ascii="Arial" w:hAnsi="Arial" w:cs="Arial"/>
        </w:rPr>
        <w:t xml:space="preserve"> </w:t>
      </w:r>
      <w:r w:rsidR="0091746D" w:rsidRPr="007C50DB">
        <w:rPr>
          <w:rFonts w:ascii="Arial" w:hAnsi="Arial" w:cs="Arial"/>
        </w:rPr>
        <w:t>limit will not be reviewed. Use the Word Count tool to check responses.</w:t>
      </w:r>
    </w:p>
    <w:p w14:paraId="4848C5AF" w14:textId="3E12F7AC" w:rsidR="00BF59D3" w:rsidRPr="007C50DB" w:rsidRDefault="00BF59D3" w:rsidP="0093011B">
      <w:pPr>
        <w:pStyle w:val="ListParagraph"/>
        <w:numPr>
          <w:ilvl w:val="0"/>
          <w:numId w:val="7"/>
        </w:numPr>
        <w:spacing w:after="120"/>
        <w:contextualSpacing w:val="0"/>
        <w:rPr>
          <w:rFonts w:ascii="Arial" w:hAnsi="Arial" w:cs="Arial"/>
        </w:rPr>
      </w:pPr>
      <w:bookmarkStart w:id="0" w:name="_Hlk22124343"/>
      <w:r w:rsidRPr="007C50DB">
        <w:rPr>
          <w:rFonts w:ascii="Arial" w:hAnsi="Arial" w:cs="Arial"/>
          <w:b/>
        </w:rPr>
        <w:t>Maps, figures, and pictures</w:t>
      </w:r>
      <w:r w:rsidRPr="007C50DB">
        <w:rPr>
          <w:rFonts w:ascii="Arial" w:hAnsi="Arial" w:cs="Arial"/>
        </w:rPr>
        <w:t xml:space="preserve"> may also be included as part of the responses. Note that explanations and captions for any visual aids will still count towards the Word Count.</w:t>
      </w:r>
      <w:bookmarkEnd w:id="0"/>
    </w:p>
    <w:p w14:paraId="38884D9A" w14:textId="77777777" w:rsidR="0093011B" w:rsidRPr="007C50DB" w:rsidRDefault="00B77572" w:rsidP="0093011B">
      <w:pPr>
        <w:pStyle w:val="ListParagraph"/>
        <w:numPr>
          <w:ilvl w:val="0"/>
          <w:numId w:val="7"/>
        </w:numPr>
        <w:spacing w:after="120"/>
        <w:contextualSpacing w:val="0"/>
        <w:rPr>
          <w:rFonts w:ascii="Arial" w:hAnsi="Arial" w:cs="Arial"/>
        </w:rPr>
      </w:pPr>
      <w:r w:rsidRPr="0E20602A">
        <w:rPr>
          <w:rFonts w:ascii="Arial" w:hAnsi="Arial" w:cs="Arial"/>
          <w:b/>
          <w:bCs/>
        </w:rPr>
        <w:t>F</w:t>
      </w:r>
      <w:r w:rsidR="0091746D" w:rsidRPr="0E20602A">
        <w:rPr>
          <w:rFonts w:ascii="Arial" w:hAnsi="Arial" w:cs="Arial"/>
          <w:b/>
          <w:bCs/>
        </w:rPr>
        <w:t xml:space="preserve">ormatting </w:t>
      </w:r>
      <w:r w:rsidR="0091746D" w:rsidRPr="0E20602A">
        <w:rPr>
          <w:rFonts w:ascii="Arial" w:hAnsi="Arial" w:cs="Arial"/>
        </w:rPr>
        <w:t>such as bullet points (</w:t>
      </w:r>
      <w:r w:rsidR="0091746D" w:rsidRPr="0E20602A">
        <w:rPr>
          <w:rFonts w:ascii="Calibri" w:hAnsi="Calibri" w:cs="Calibri"/>
        </w:rPr>
        <w:t>●</w:t>
      </w:r>
      <w:r w:rsidR="0091746D" w:rsidRPr="0E20602A">
        <w:rPr>
          <w:rFonts w:ascii="Arial" w:hAnsi="Arial" w:cs="Arial"/>
        </w:rPr>
        <w:t xml:space="preserve">, </w:t>
      </w:r>
      <w:r w:rsidR="0091746D" w:rsidRPr="0E20602A">
        <w:rPr>
          <w:rFonts w:ascii="Calibri" w:hAnsi="Calibri" w:cs="Calibri"/>
        </w:rPr>
        <w:t xml:space="preserve">○, </w:t>
      </w:r>
      <w:r w:rsidR="0091746D" w:rsidRPr="0E20602A">
        <w:rPr>
          <w:rFonts w:ascii="Wingdings" w:eastAsia="Wingdings" w:hAnsi="Wingdings" w:cs="Wingdings"/>
        </w:rPr>
        <w:t>Ø</w:t>
      </w:r>
      <w:r w:rsidR="0091746D" w:rsidRPr="0E20602A">
        <w:rPr>
          <w:rFonts w:ascii="Arial" w:hAnsi="Arial" w:cs="Arial"/>
        </w:rPr>
        <w:t xml:space="preserve">), lettering (a, b, c), or underline </w:t>
      </w:r>
      <w:r w:rsidRPr="0E20602A">
        <w:rPr>
          <w:rFonts w:ascii="Arial" w:hAnsi="Arial" w:cs="Arial"/>
        </w:rPr>
        <w:t xml:space="preserve">may be used </w:t>
      </w:r>
      <w:r w:rsidR="0091746D" w:rsidRPr="0E20602A">
        <w:rPr>
          <w:rFonts w:ascii="Arial" w:hAnsi="Arial" w:cs="Arial"/>
        </w:rPr>
        <w:t xml:space="preserve">to </w:t>
      </w:r>
      <w:r w:rsidR="00BF59D3" w:rsidRPr="0E20602A">
        <w:rPr>
          <w:rFonts w:ascii="Arial" w:hAnsi="Arial" w:cs="Arial"/>
        </w:rPr>
        <w:t>organize</w:t>
      </w:r>
      <w:r w:rsidR="0091746D" w:rsidRPr="0E20602A">
        <w:rPr>
          <w:rFonts w:ascii="Arial" w:hAnsi="Arial" w:cs="Arial"/>
        </w:rPr>
        <w:t xml:space="preserve"> responses. </w:t>
      </w:r>
      <w:r w:rsidR="00BF59D3" w:rsidRPr="0E20602A">
        <w:rPr>
          <w:rFonts w:ascii="Arial" w:hAnsi="Arial" w:cs="Arial"/>
        </w:rPr>
        <w:t>Avoid excessive formatting so that responses are easy to read</w:t>
      </w:r>
    </w:p>
    <w:p w14:paraId="1D07A67F" w14:textId="4EFD6B44" w:rsidR="0091746D" w:rsidRDefault="00BF59D3" w:rsidP="0093011B">
      <w:pPr>
        <w:pStyle w:val="ListParagraph"/>
        <w:numPr>
          <w:ilvl w:val="0"/>
          <w:numId w:val="7"/>
        </w:numPr>
        <w:spacing w:after="120"/>
        <w:contextualSpacing w:val="0"/>
        <w:rPr>
          <w:rFonts w:ascii="Arial" w:hAnsi="Arial" w:cs="Arial"/>
        </w:rPr>
      </w:pPr>
      <w:r w:rsidRPr="0E20602A">
        <w:rPr>
          <w:rFonts w:ascii="Arial" w:hAnsi="Arial" w:cs="Arial"/>
          <w:b/>
          <w:bCs/>
        </w:rPr>
        <w:t>N</w:t>
      </w:r>
      <w:r w:rsidR="0091746D" w:rsidRPr="0E20602A">
        <w:rPr>
          <w:rFonts w:ascii="Arial" w:hAnsi="Arial" w:cs="Arial"/>
          <w:b/>
          <w:bCs/>
        </w:rPr>
        <w:t>aming convention</w:t>
      </w:r>
      <w:r w:rsidRPr="0E20602A">
        <w:rPr>
          <w:rFonts w:ascii="Arial" w:hAnsi="Arial" w:cs="Arial"/>
          <w:b/>
          <w:bCs/>
        </w:rPr>
        <w:t xml:space="preserve">s </w:t>
      </w:r>
      <w:r w:rsidRPr="0E20602A">
        <w:rPr>
          <w:rFonts w:ascii="Arial" w:hAnsi="Arial" w:cs="Arial"/>
        </w:rPr>
        <w:t xml:space="preserve">for all </w:t>
      </w:r>
      <w:r w:rsidR="0045622C" w:rsidRPr="0E20602A">
        <w:rPr>
          <w:rFonts w:ascii="Arial" w:hAnsi="Arial" w:cs="Arial"/>
        </w:rPr>
        <w:t>A</w:t>
      </w:r>
      <w:r w:rsidRPr="0E20602A">
        <w:rPr>
          <w:rFonts w:ascii="Arial" w:hAnsi="Arial" w:cs="Arial"/>
        </w:rPr>
        <w:t>pplication materials have been</w:t>
      </w:r>
      <w:r w:rsidR="0091746D" w:rsidRPr="0E20602A">
        <w:rPr>
          <w:rFonts w:ascii="Arial" w:hAnsi="Arial" w:cs="Arial"/>
        </w:rPr>
        <w:t xml:space="preserve"> provided in the </w:t>
      </w:r>
      <w:r w:rsidR="0091746D" w:rsidRPr="0E20602A">
        <w:rPr>
          <w:rFonts w:ascii="Arial" w:hAnsi="Arial" w:cs="Arial"/>
          <w:u w:val="single"/>
        </w:rPr>
        <w:t>TCC R</w:t>
      </w:r>
      <w:r w:rsidR="003F1B2D" w:rsidRPr="0E20602A">
        <w:rPr>
          <w:rFonts w:ascii="Arial" w:hAnsi="Arial" w:cs="Arial"/>
          <w:u w:val="single"/>
        </w:rPr>
        <w:t xml:space="preserve">ound </w:t>
      </w:r>
      <w:r w:rsidR="0091746D" w:rsidRPr="0E20602A">
        <w:rPr>
          <w:rFonts w:ascii="Arial" w:hAnsi="Arial" w:cs="Arial"/>
          <w:u w:val="single"/>
        </w:rPr>
        <w:t>3 Implementation Grant Application Instructions</w:t>
      </w:r>
      <w:r w:rsidR="0091746D" w:rsidRPr="0E20602A">
        <w:rPr>
          <w:rFonts w:ascii="Arial" w:hAnsi="Arial" w:cs="Arial"/>
        </w:rPr>
        <w:t>.</w:t>
      </w:r>
    </w:p>
    <w:p w14:paraId="6B090065" w14:textId="77777777" w:rsidR="00346866" w:rsidRPr="007C50DB" w:rsidRDefault="00346866" w:rsidP="00346866">
      <w:pPr>
        <w:pStyle w:val="ListParagraph"/>
        <w:spacing w:after="120"/>
        <w:contextualSpacing w:val="0"/>
        <w:rPr>
          <w:rFonts w:ascii="Arial" w:hAnsi="Arial" w:cs="Arial"/>
        </w:rPr>
      </w:pPr>
    </w:p>
    <w:p w14:paraId="2DFDAC07" w14:textId="20930210" w:rsidR="0091746D" w:rsidRPr="007C50DB" w:rsidRDefault="0091746D" w:rsidP="005D615E">
      <w:pPr>
        <w:pStyle w:val="Heading3"/>
      </w:pPr>
      <w:r w:rsidRPr="0E20602A">
        <w:t>Checklist</w:t>
      </w:r>
    </w:p>
    <w:p w14:paraId="75486446" w14:textId="506E8940" w:rsidR="00965AC6" w:rsidRPr="007C50DB" w:rsidRDefault="00587066" w:rsidP="00106C70">
      <w:pPr>
        <w:spacing w:after="0"/>
        <w:rPr>
          <w:rFonts w:ascii="Arial" w:hAnsi="Arial" w:cs="Arial"/>
        </w:rPr>
      </w:pPr>
      <w:r w:rsidRPr="0E20602A">
        <w:rPr>
          <w:rFonts w:ascii="Arial" w:hAnsi="Arial" w:cs="Arial"/>
        </w:rPr>
        <w:t xml:space="preserve">Use the checklist below to ensure </w:t>
      </w:r>
      <w:r w:rsidR="0091746D" w:rsidRPr="0E20602A">
        <w:rPr>
          <w:rFonts w:ascii="Arial" w:hAnsi="Arial" w:cs="Arial"/>
        </w:rPr>
        <w:t xml:space="preserve">all materials have been submitted </w:t>
      </w:r>
      <w:r w:rsidR="00E946EB" w:rsidRPr="0E20602A">
        <w:rPr>
          <w:rFonts w:ascii="Arial" w:hAnsi="Arial" w:cs="Arial"/>
        </w:rPr>
        <w:t xml:space="preserve">as part of the </w:t>
      </w:r>
      <w:r w:rsidR="0045622C" w:rsidRPr="0E20602A">
        <w:rPr>
          <w:rFonts w:ascii="Arial" w:hAnsi="Arial" w:cs="Arial"/>
        </w:rPr>
        <w:t>A</w:t>
      </w:r>
      <w:r w:rsidR="00434D4B" w:rsidRPr="0E20602A">
        <w:rPr>
          <w:rFonts w:ascii="Arial" w:hAnsi="Arial" w:cs="Arial"/>
        </w:rPr>
        <w:t>pplication</w:t>
      </w:r>
      <w:r w:rsidR="0091746D" w:rsidRPr="0E20602A">
        <w:rPr>
          <w:rFonts w:ascii="Arial" w:hAnsi="Arial" w:cs="Arial"/>
        </w:rPr>
        <w:t>.</w:t>
      </w:r>
    </w:p>
    <w:p w14:paraId="52A1E11B" w14:textId="28A49D9D" w:rsidR="00FF6D7D" w:rsidRPr="00FF6D7D" w:rsidRDefault="00FF6D7D" w:rsidP="00FF6D7D">
      <w:pPr>
        <w:spacing w:after="0"/>
        <w:rPr>
          <w:rFonts w:ascii="Arial" w:hAnsi="Arial" w:cs="Arial"/>
        </w:rPr>
      </w:pPr>
      <w:r w:rsidRPr="00FF6D7D">
        <w:rPr>
          <w:rFonts w:ascii="Segoe UI Symbol" w:hAnsi="Segoe UI Symbol" w:cs="Segoe UI Symbol"/>
        </w:rPr>
        <w:t>☐</w:t>
      </w:r>
      <w:r>
        <w:rPr>
          <w:rFonts w:ascii="Arial" w:hAnsi="Arial" w:cs="Arial"/>
        </w:rPr>
        <w:t xml:space="preserve"> </w:t>
      </w:r>
      <w:r w:rsidRPr="00FF6D7D">
        <w:rPr>
          <w:rFonts w:ascii="Arial" w:hAnsi="Arial" w:cs="Arial"/>
          <w:b/>
          <w:bCs/>
        </w:rPr>
        <w:t>Narrative Plan</w:t>
      </w:r>
      <w:r w:rsidRPr="00FF6D7D">
        <w:rPr>
          <w:rFonts w:ascii="Arial" w:hAnsi="Arial" w:cs="Arial"/>
        </w:rPr>
        <w:t xml:space="preserve"> (this Word document)</w:t>
      </w:r>
    </w:p>
    <w:p w14:paraId="39156298" w14:textId="0A512BDB" w:rsidR="00FF6D7D" w:rsidRPr="00FF6D7D" w:rsidRDefault="00FF6D7D" w:rsidP="00FF6D7D">
      <w:pPr>
        <w:spacing w:after="0"/>
        <w:rPr>
          <w:rFonts w:ascii="Arial" w:hAnsi="Arial" w:cs="Arial"/>
        </w:rPr>
      </w:pPr>
      <w:r w:rsidRPr="00FF6D7D">
        <w:rPr>
          <w:rFonts w:ascii="Segoe UI Symbol" w:hAnsi="Segoe UI Symbol" w:cs="Segoe UI Symbol"/>
        </w:rPr>
        <w:t>☐</w:t>
      </w:r>
      <w:r>
        <w:rPr>
          <w:rFonts w:ascii="Arial" w:hAnsi="Arial" w:cs="Arial"/>
        </w:rPr>
        <w:t xml:space="preserve"> </w:t>
      </w:r>
      <w:r w:rsidRPr="00FF6D7D">
        <w:rPr>
          <w:rFonts w:ascii="Arial" w:hAnsi="Arial" w:cs="Arial"/>
          <w:b/>
          <w:bCs/>
        </w:rPr>
        <w:t>Plan Workbook</w:t>
      </w:r>
      <w:r w:rsidRPr="00FF6D7D">
        <w:rPr>
          <w:rFonts w:ascii="Arial" w:hAnsi="Arial" w:cs="Arial"/>
        </w:rPr>
        <w:t xml:space="preserve"> (Excel document)</w:t>
      </w:r>
    </w:p>
    <w:p w14:paraId="5F5D52C2" w14:textId="74308734" w:rsidR="00FF6D7D" w:rsidRDefault="00FF6D7D" w:rsidP="00FF6D7D">
      <w:pPr>
        <w:spacing w:after="0"/>
        <w:rPr>
          <w:rFonts w:ascii="Arial" w:hAnsi="Arial" w:cs="Arial"/>
        </w:rPr>
      </w:pPr>
      <w:r w:rsidRPr="00FF6D7D">
        <w:rPr>
          <w:rFonts w:ascii="Segoe UI Symbol" w:hAnsi="Segoe UI Symbol" w:cs="Segoe UI Symbol"/>
        </w:rPr>
        <w:t>☐</w:t>
      </w:r>
      <w:r>
        <w:rPr>
          <w:rFonts w:ascii="Arial" w:hAnsi="Arial" w:cs="Arial"/>
        </w:rPr>
        <w:t xml:space="preserve"> </w:t>
      </w:r>
      <w:r w:rsidRPr="00FF6D7D">
        <w:rPr>
          <w:rFonts w:ascii="Arial" w:hAnsi="Arial" w:cs="Arial"/>
          <w:b/>
          <w:bCs/>
        </w:rPr>
        <w:t>Supporting Documentation</w:t>
      </w:r>
      <w:r w:rsidRPr="00FF6D7D">
        <w:rPr>
          <w:rFonts w:ascii="Arial" w:hAnsi="Arial" w:cs="Arial"/>
        </w:rPr>
        <w:t xml:space="preserve"> (organizational capacity)</w:t>
      </w:r>
    </w:p>
    <w:p w14:paraId="2BCB8802" w14:textId="3A2D722B" w:rsidR="007C50DB" w:rsidRDefault="007C50DB">
      <w:pPr>
        <w:rPr>
          <w:rFonts w:ascii="Arial" w:hAnsi="Arial" w:cs="Arial"/>
          <w:b/>
        </w:rPr>
      </w:pPr>
    </w:p>
    <w:p w14:paraId="1A2864D8" w14:textId="1166B21C" w:rsidR="00591D41" w:rsidRPr="007C50DB" w:rsidRDefault="00D966EC" w:rsidP="00AC341A">
      <w:pPr>
        <w:pStyle w:val="Heading4"/>
        <w:rPr>
          <w:b w:val="0"/>
        </w:rPr>
      </w:pPr>
      <w:r w:rsidRPr="00AC341A">
        <w:t>Summary</w:t>
      </w:r>
    </w:p>
    <w:p w14:paraId="2967CAAB" w14:textId="4BA57005" w:rsidR="00D966EC" w:rsidRPr="007C50DB" w:rsidRDefault="00D966EC" w:rsidP="00D966EC">
      <w:pPr>
        <w:spacing w:after="0"/>
        <w:jc w:val="both"/>
        <w:rPr>
          <w:rFonts w:ascii="Arial" w:hAnsi="Arial" w:cs="Arial"/>
        </w:rPr>
      </w:pPr>
    </w:p>
    <w:p w14:paraId="24C74250" w14:textId="5BA9C77F" w:rsidR="00D966EC" w:rsidRPr="003F01B0" w:rsidRDefault="0D44128A" w:rsidP="0E20602A">
      <w:pPr>
        <w:pStyle w:val="ListParagraph"/>
        <w:numPr>
          <w:ilvl w:val="0"/>
          <w:numId w:val="12"/>
        </w:numPr>
        <w:spacing w:after="0"/>
        <w:jc w:val="both"/>
        <w:rPr>
          <w:rFonts w:ascii="Arial" w:hAnsi="Arial" w:cs="Arial"/>
          <w:b/>
          <w:bCs/>
        </w:rPr>
      </w:pPr>
      <w:r w:rsidRPr="43B73908">
        <w:rPr>
          <w:rFonts w:ascii="Arial" w:hAnsi="Arial" w:cs="Arial"/>
        </w:rPr>
        <w:t xml:space="preserve">Summarize </w:t>
      </w:r>
      <w:proofErr w:type="gramStart"/>
      <w:r w:rsidRPr="43B73908">
        <w:rPr>
          <w:rFonts w:ascii="Arial" w:hAnsi="Arial" w:cs="Arial"/>
        </w:rPr>
        <w:t>the overall plan</w:t>
      </w:r>
      <w:proofErr w:type="gramEnd"/>
      <w:r w:rsidRPr="43B73908">
        <w:rPr>
          <w:rFonts w:ascii="Arial" w:hAnsi="Arial" w:cs="Arial"/>
        </w:rPr>
        <w:t xml:space="preserve"> to </w:t>
      </w:r>
      <w:r w:rsidR="2A7A0260" w:rsidRPr="43B73908">
        <w:rPr>
          <w:rFonts w:ascii="Arial" w:hAnsi="Arial" w:cs="Arial"/>
        </w:rPr>
        <w:t>create workforce development</w:t>
      </w:r>
      <w:r w:rsidR="00B36A42" w:rsidRPr="43B73908">
        <w:rPr>
          <w:rFonts w:ascii="Arial" w:hAnsi="Arial" w:cs="Arial"/>
        </w:rPr>
        <w:t xml:space="preserve"> training programs and economic opportunities in the </w:t>
      </w:r>
      <w:r w:rsidR="2ABA132A" w:rsidRPr="43B73908">
        <w:rPr>
          <w:rFonts w:ascii="Arial" w:hAnsi="Arial" w:cs="Arial"/>
        </w:rPr>
        <w:t xml:space="preserve">TCC </w:t>
      </w:r>
      <w:r w:rsidR="00B36A42" w:rsidRPr="43B73908">
        <w:rPr>
          <w:rFonts w:ascii="Arial" w:hAnsi="Arial" w:cs="Arial"/>
        </w:rPr>
        <w:t xml:space="preserve">Project Area that prioritizes high-quality jobs, career pathways and advancement, </w:t>
      </w:r>
      <w:r w:rsidR="23A2C397" w:rsidRPr="43B73908">
        <w:rPr>
          <w:rFonts w:ascii="Arial" w:hAnsi="Arial" w:cs="Arial"/>
        </w:rPr>
        <w:t>and economic and climate resilience</w:t>
      </w:r>
      <w:r w:rsidRPr="43B73908">
        <w:rPr>
          <w:rFonts w:ascii="Arial" w:hAnsi="Arial" w:cs="Arial"/>
        </w:rPr>
        <w:t xml:space="preserve">. </w:t>
      </w:r>
      <w:r w:rsidRPr="43B73908">
        <w:rPr>
          <w:rFonts w:ascii="Arial" w:hAnsi="Arial" w:cs="Arial"/>
          <w:b/>
          <w:bCs/>
        </w:rPr>
        <w:t>(</w:t>
      </w:r>
      <w:r w:rsidR="00ED3B0E" w:rsidRPr="43B73908">
        <w:rPr>
          <w:rFonts w:ascii="Arial" w:hAnsi="Arial" w:cs="Arial"/>
          <w:b/>
          <w:bCs/>
        </w:rPr>
        <w:t>200 words</w:t>
      </w:r>
      <w:r w:rsidRPr="43B73908">
        <w:rPr>
          <w:rFonts w:ascii="Arial" w:hAnsi="Arial" w:cs="Arial"/>
          <w:b/>
          <w:bCs/>
        </w:rPr>
        <w:t>)</w:t>
      </w:r>
    </w:p>
    <w:p w14:paraId="48A49F11" w14:textId="77777777" w:rsidR="00D966EC" w:rsidRPr="007C50DB" w:rsidRDefault="00D966EC" w:rsidP="00D966EC">
      <w:pPr>
        <w:spacing w:after="0"/>
        <w:jc w:val="both"/>
        <w:rPr>
          <w:rFonts w:ascii="Arial" w:hAnsi="Arial" w:cs="Arial"/>
        </w:rPr>
      </w:pPr>
    </w:p>
    <w:p w14:paraId="7AF510A0" w14:textId="66018057" w:rsidR="00D966EC" w:rsidRPr="009A4101" w:rsidRDefault="00F517E2" w:rsidP="009A4101">
      <w:pPr>
        <w:pStyle w:val="Heading4"/>
      </w:pPr>
      <w:r w:rsidRPr="009A4101">
        <w:t xml:space="preserve">TCC </w:t>
      </w:r>
      <w:r w:rsidR="00CE3577" w:rsidRPr="009A4101">
        <w:t xml:space="preserve">Project Area </w:t>
      </w:r>
      <w:r w:rsidRPr="009A4101">
        <w:t>Opportunities and Needs</w:t>
      </w:r>
    </w:p>
    <w:p w14:paraId="268BCD67" w14:textId="77777777" w:rsidR="00D966EC" w:rsidRPr="007C50DB" w:rsidRDefault="00D966EC" w:rsidP="00D966EC">
      <w:pPr>
        <w:spacing w:after="0"/>
        <w:rPr>
          <w:rFonts w:ascii="Arial" w:hAnsi="Arial" w:cs="Arial"/>
        </w:rPr>
      </w:pPr>
    </w:p>
    <w:p w14:paraId="227D6204" w14:textId="5DDD010C" w:rsidR="00F67AC0" w:rsidRPr="007C50DB" w:rsidRDefault="00061E2C" w:rsidP="00B93467">
      <w:pPr>
        <w:pStyle w:val="ListParagraph"/>
        <w:numPr>
          <w:ilvl w:val="0"/>
          <w:numId w:val="12"/>
        </w:numPr>
        <w:spacing w:after="0"/>
        <w:jc w:val="both"/>
        <w:rPr>
          <w:rFonts w:ascii="Arial" w:hAnsi="Arial" w:cs="Arial"/>
        </w:rPr>
      </w:pPr>
      <w:r w:rsidRPr="007C50DB">
        <w:rPr>
          <w:rFonts w:ascii="Arial" w:hAnsi="Arial" w:cs="Arial"/>
        </w:rPr>
        <w:t xml:space="preserve">Describe the workforce development needs and challenges facing the TCC Project Area. What </w:t>
      </w:r>
      <w:proofErr w:type="gramStart"/>
      <w:r w:rsidRPr="007C50DB">
        <w:rPr>
          <w:rFonts w:ascii="Arial" w:hAnsi="Arial" w:cs="Arial"/>
        </w:rPr>
        <w:t>are</w:t>
      </w:r>
      <w:proofErr w:type="gramEnd"/>
      <w:r w:rsidRPr="007C50DB">
        <w:rPr>
          <w:rFonts w:ascii="Arial" w:hAnsi="Arial" w:cs="Arial"/>
        </w:rPr>
        <w:t xml:space="preserve"> the employment, education, and training needs of Project Area residents? What are the Project Area residents’ barriers to economic security and economic mobility?</w:t>
      </w:r>
      <w:r w:rsidR="00C343AE" w:rsidRPr="007C50DB">
        <w:rPr>
          <w:rFonts w:ascii="Arial" w:hAnsi="Arial" w:cs="Arial"/>
        </w:rPr>
        <w:t xml:space="preserve"> </w:t>
      </w:r>
      <w:r w:rsidR="00F3098B" w:rsidRPr="007C50DB">
        <w:rPr>
          <w:rFonts w:ascii="Arial" w:hAnsi="Arial" w:cs="Arial"/>
          <w:b/>
        </w:rPr>
        <w:t>(</w:t>
      </w:r>
      <w:r w:rsidR="00ED3B0E">
        <w:rPr>
          <w:rFonts w:ascii="Arial" w:hAnsi="Arial" w:cs="Arial"/>
          <w:b/>
        </w:rPr>
        <w:t>200 words</w:t>
      </w:r>
      <w:r w:rsidR="00F3098B" w:rsidRPr="007C50DB">
        <w:rPr>
          <w:rFonts w:ascii="Arial" w:hAnsi="Arial" w:cs="Arial"/>
          <w:b/>
        </w:rPr>
        <w:t>)</w:t>
      </w:r>
    </w:p>
    <w:p w14:paraId="68999116" w14:textId="77777777" w:rsidR="00C343AE" w:rsidRPr="007C50DB" w:rsidRDefault="00C343AE" w:rsidP="00C343AE">
      <w:pPr>
        <w:pStyle w:val="ListParagraph"/>
        <w:spacing w:after="0"/>
        <w:ind w:left="360"/>
        <w:jc w:val="both"/>
        <w:rPr>
          <w:rFonts w:ascii="Arial" w:hAnsi="Arial" w:cs="Arial"/>
        </w:rPr>
      </w:pPr>
    </w:p>
    <w:p w14:paraId="20709E3F" w14:textId="051F0B95" w:rsidR="00A929CD" w:rsidRPr="00B36A42" w:rsidRDefault="00C343AE" w:rsidP="00B93467">
      <w:pPr>
        <w:pStyle w:val="ListParagraph"/>
        <w:numPr>
          <w:ilvl w:val="0"/>
          <w:numId w:val="12"/>
        </w:numPr>
        <w:spacing w:after="0"/>
        <w:jc w:val="both"/>
        <w:rPr>
          <w:rFonts w:ascii="Arial" w:hAnsi="Arial" w:cs="Arial"/>
        </w:rPr>
      </w:pPr>
      <w:r w:rsidRPr="0E20602A">
        <w:rPr>
          <w:rFonts w:ascii="Arial" w:hAnsi="Arial" w:cs="Arial"/>
        </w:rPr>
        <w:t xml:space="preserve">Describe the major </w:t>
      </w:r>
      <w:r w:rsidR="00B36A42" w:rsidRPr="0E20602A">
        <w:rPr>
          <w:rFonts w:ascii="Arial" w:hAnsi="Arial" w:cs="Arial"/>
        </w:rPr>
        <w:t xml:space="preserve">regional markets, </w:t>
      </w:r>
      <w:r w:rsidRPr="0E20602A">
        <w:rPr>
          <w:rFonts w:ascii="Arial" w:hAnsi="Arial" w:cs="Arial"/>
        </w:rPr>
        <w:t>drivers of employment</w:t>
      </w:r>
      <w:r w:rsidR="00B36A42" w:rsidRPr="0E20602A">
        <w:rPr>
          <w:rFonts w:ascii="Arial" w:hAnsi="Arial" w:cs="Arial"/>
        </w:rPr>
        <w:t>,</w:t>
      </w:r>
      <w:r w:rsidRPr="0E20602A">
        <w:rPr>
          <w:rFonts w:ascii="Arial" w:hAnsi="Arial" w:cs="Arial"/>
        </w:rPr>
        <w:t xml:space="preserve"> and </w:t>
      </w:r>
      <w:r w:rsidR="00B36A42" w:rsidRPr="0E20602A">
        <w:rPr>
          <w:rFonts w:ascii="Arial" w:hAnsi="Arial" w:cs="Arial"/>
        </w:rPr>
        <w:t>labor demand</w:t>
      </w:r>
      <w:r w:rsidRPr="0E20602A">
        <w:rPr>
          <w:rFonts w:ascii="Arial" w:hAnsi="Arial" w:cs="Arial"/>
        </w:rPr>
        <w:t xml:space="preserve"> in your area. </w:t>
      </w:r>
      <w:r w:rsidR="00155957" w:rsidRPr="0E20602A">
        <w:rPr>
          <w:rFonts w:ascii="Arial" w:hAnsi="Arial" w:cs="Arial"/>
        </w:rPr>
        <w:t xml:space="preserve">Explain </w:t>
      </w:r>
      <w:r w:rsidR="00A929CD" w:rsidRPr="0E20602A">
        <w:rPr>
          <w:rFonts w:ascii="Arial" w:hAnsi="Arial" w:cs="Arial"/>
        </w:rPr>
        <w:t xml:space="preserve">how </w:t>
      </w:r>
      <w:r w:rsidR="00155957" w:rsidRPr="0E20602A">
        <w:rPr>
          <w:rFonts w:ascii="Arial" w:hAnsi="Arial" w:cs="Arial"/>
        </w:rPr>
        <w:t xml:space="preserve">labor </w:t>
      </w:r>
      <w:r w:rsidR="00A929CD" w:rsidRPr="0E20602A">
        <w:rPr>
          <w:rFonts w:ascii="Arial" w:hAnsi="Arial" w:cs="Arial"/>
        </w:rPr>
        <w:t xml:space="preserve">demand </w:t>
      </w:r>
      <w:r w:rsidR="00155957" w:rsidRPr="0E20602A">
        <w:rPr>
          <w:rFonts w:ascii="Arial" w:hAnsi="Arial" w:cs="Arial"/>
        </w:rPr>
        <w:t xml:space="preserve">and skill needs are </w:t>
      </w:r>
      <w:r w:rsidR="00A929CD" w:rsidRPr="0E20602A">
        <w:rPr>
          <w:rFonts w:ascii="Arial" w:hAnsi="Arial" w:cs="Arial"/>
        </w:rPr>
        <w:t>determined</w:t>
      </w:r>
      <w:r w:rsidR="001A011B" w:rsidRPr="0E20602A">
        <w:rPr>
          <w:rFonts w:ascii="Arial" w:hAnsi="Arial" w:cs="Arial"/>
        </w:rPr>
        <w:t xml:space="preserve"> in your local region</w:t>
      </w:r>
      <w:r w:rsidR="00A929CD" w:rsidRPr="0E20602A">
        <w:rPr>
          <w:rFonts w:ascii="Arial" w:hAnsi="Arial" w:cs="Arial"/>
        </w:rPr>
        <w:t xml:space="preserve">. If known, indicate the training needs of </w:t>
      </w:r>
      <w:r w:rsidR="00926879" w:rsidRPr="0E20602A">
        <w:rPr>
          <w:rFonts w:ascii="Arial" w:hAnsi="Arial" w:cs="Arial"/>
        </w:rPr>
        <w:t>the forthcoming</w:t>
      </w:r>
      <w:r w:rsidR="00A929CD" w:rsidRPr="0E20602A">
        <w:rPr>
          <w:rFonts w:ascii="Arial" w:hAnsi="Arial" w:cs="Arial"/>
        </w:rPr>
        <w:t xml:space="preserve"> jobs or industries</w:t>
      </w:r>
      <w:r w:rsidR="000A2589">
        <w:rPr>
          <w:rFonts w:ascii="Arial" w:hAnsi="Arial" w:cs="Arial"/>
        </w:rPr>
        <w:t xml:space="preserve">, including any current industries impacted </w:t>
      </w:r>
      <w:r w:rsidR="004A5658">
        <w:rPr>
          <w:rFonts w:ascii="Arial" w:hAnsi="Arial" w:cs="Arial"/>
        </w:rPr>
        <w:t>by a transition to a net zero economy</w:t>
      </w:r>
      <w:r w:rsidR="00A929CD" w:rsidRPr="0E20602A">
        <w:rPr>
          <w:rFonts w:ascii="Arial" w:hAnsi="Arial" w:cs="Arial"/>
        </w:rPr>
        <w:t>. Describe whether these industries are likely to produce high-quality employment. For example, do these industries typically offer a living wage, benefits, and workplace flexibility?</w:t>
      </w:r>
      <w:r w:rsidR="00F32272" w:rsidRPr="0E20602A">
        <w:rPr>
          <w:rFonts w:ascii="Arial" w:hAnsi="Arial" w:cs="Arial"/>
        </w:rPr>
        <w:t xml:space="preserve"> </w:t>
      </w:r>
      <w:r w:rsidR="00F3098B" w:rsidRPr="0E20602A">
        <w:rPr>
          <w:rFonts w:ascii="Arial" w:hAnsi="Arial" w:cs="Arial"/>
          <w:b/>
          <w:bCs/>
        </w:rPr>
        <w:t>(</w:t>
      </w:r>
      <w:r w:rsidR="00ED3B0E" w:rsidRPr="0E20602A">
        <w:rPr>
          <w:rFonts w:ascii="Arial" w:hAnsi="Arial" w:cs="Arial"/>
          <w:b/>
          <w:bCs/>
        </w:rPr>
        <w:t>200 words</w:t>
      </w:r>
      <w:r w:rsidR="00F3098B" w:rsidRPr="0E20602A">
        <w:rPr>
          <w:rFonts w:ascii="Arial" w:hAnsi="Arial" w:cs="Arial"/>
          <w:b/>
          <w:bCs/>
        </w:rPr>
        <w:t>)</w:t>
      </w:r>
    </w:p>
    <w:p w14:paraId="481BEA4C" w14:textId="77777777" w:rsidR="00B36A42" w:rsidRPr="00B36A42" w:rsidRDefault="00B36A42" w:rsidP="0E20602A">
      <w:pPr>
        <w:pStyle w:val="ListParagraph"/>
        <w:rPr>
          <w:rFonts w:ascii="Arial" w:hAnsi="Arial" w:cs="Arial"/>
        </w:rPr>
      </w:pPr>
    </w:p>
    <w:p w14:paraId="118F04DD" w14:textId="75385695" w:rsidR="00155957" w:rsidRPr="00155957" w:rsidRDefault="00376FC2" w:rsidP="0E20602A">
      <w:pPr>
        <w:pStyle w:val="ListParagraph"/>
        <w:numPr>
          <w:ilvl w:val="0"/>
          <w:numId w:val="12"/>
        </w:numPr>
        <w:spacing w:after="0"/>
        <w:jc w:val="both"/>
        <w:rPr>
          <w:rFonts w:ascii="Arial" w:hAnsi="Arial" w:cs="Arial"/>
        </w:rPr>
      </w:pPr>
      <w:r w:rsidRPr="0E20602A">
        <w:rPr>
          <w:rFonts w:ascii="Arial" w:hAnsi="Arial" w:cs="Arial"/>
        </w:rPr>
        <w:t xml:space="preserve">Describe </w:t>
      </w:r>
      <w:r w:rsidR="00D37352" w:rsidRPr="0E20602A">
        <w:rPr>
          <w:rFonts w:ascii="Arial" w:hAnsi="Arial" w:cs="Arial"/>
        </w:rPr>
        <w:t>if/</w:t>
      </w:r>
      <w:r w:rsidRPr="0E20602A">
        <w:rPr>
          <w:rFonts w:ascii="Arial" w:hAnsi="Arial" w:cs="Arial"/>
        </w:rPr>
        <w:t>how the proposed plan will address worker, employer, and industry needs as they respond and adapt to climate change and climate-related policies, including building community and economic resilience</w:t>
      </w:r>
      <w:r w:rsidR="00BF2D87" w:rsidRPr="0E20602A">
        <w:rPr>
          <w:rFonts w:ascii="Arial" w:hAnsi="Arial" w:cs="Arial"/>
        </w:rPr>
        <w:t>.</w:t>
      </w:r>
      <w:r w:rsidRPr="0E20602A">
        <w:rPr>
          <w:rFonts w:ascii="Arial" w:hAnsi="Arial" w:cs="Arial"/>
        </w:rPr>
        <w:t xml:space="preserve"> </w:t>
      </w:r>
      <w:r w:rsidRPr="0E20602A">
        <w:rPr>
          <w:rFonts w:ascii="Arial" w:hAnsi="Arial" w:cs="Arial"/>
          <w:b/>
          <w:bCs/>
        </w:rPr>
        <w:t>(200 words)</w:t>
      </w:r>
    </w:p>
    <w:p w14:paraId="0C436BE6" w14:textId="77777777" w:rsidR="00155957" w:rsidRPr="00155957" w:rsidRDefault="00155957" w:rsidP="0E20602A">
      <w:pPr>
        <w:spacing w:after="0"/>
        <w:jc w:val="both"/>
        <w:rPr>
          <w:rFonts w:ascii="Arial" w:hAnsi="Arial" w:cs="Arial"/>
        </w:rPr>
      </w:pPr>
    </w:p>
    <w:p w14:paraId="38AE5511" w14:textId="145488E1" w:rsidR="00155957" w:rsidRPr="009A4101" w:rsidRDefault="00155957" w:rsidP="009A4101">
      <w:pPr>
        <w:pStyle w:val="Heading4"/>
      </w:pPr>
      <w:r w:rsidRPr="009A4101">
        <w:t xml:space="preserve">Workforce </w:t>
      </w:r>
      <w:r w:rsidR="00710319" w:rsidRPr="009A4101">
        <w:t xml:space="preserve">Development </w:t>
      </w:r>
      <w:r w:rsidRPr="009A4101">
        <w:t>Partnerships</w:t>
      </w:r>
    </w:p>
    <w:p w14:paraId="49049BA7" w14:textId="5F55F9F0" w:rsidR="0E20602A" w:rsidRDefault="0E20602A" w:rsidP="0E20602A">
      <w:pPr>
        <w:spacing w:after="0"/>
        <w:rPr>
          <w:rFonts w:ascii="Arial" w:hAnsi="Arial" w:cs="Arial"/>
          <w:b/>
          <w:bCs/>
        </w:rPr>
      </w:pPr>
    </w:p>
    <w:p w14:paraId="1DF76131" w14:textId="0760303E" w:rsidR="00155957" w:rsidRPr="00AD0581" w:rsidRDefault="00155957" w:rsidP="0E20602A">
      <w:pPr>
        <w:pStyle w:val="ListParagraph"/>
        <w:numPr>
          <w:ilvl w:val="0"/>
          <w:numId w:val="12"/>
        </w:numPr>
        <w:spacing w:after="0"/>
        <w:jc w:val="both"/>
        <w:rPr>
          <w:rFonts w:ascii="Arial" w:hAnsi="Arial" w:cs="Arial"/>
        </w:rPr>
      </w:pPr>
      <w:r w:rsidRPr="0E20602A">
        <w:rPr>
          <w:rFonts w:ascii="Arial" w:hAnsi="Arial" w:cs="Arial"/>
        </w:rPr>
        <w:t xml:space="preserve">Describe the </w:t>
      </w:r>
      <w:r w:rsidR="00710319" w:rsidRPr="0E20602A">
        <w:rPr>
          <w:rFonts w:ascii="Arial" w:hAnsi="Arial" w:cs="Arial"/>
        </w:rPr>
        <w:t>stakeholder engagement process used to develop this proposal.</w:t>
      </w:r>
      <w:r w:rsidRPr="0E20602A">
        <w:rPr>
          <w:rFonts w:ascii="Arial" w:hAnsi="Arial" w:cs="Arial"/>
        </w:rPr>
        <w:t xml:space="preserve"> </w:t>
      </w:r>
      <w:r w:rsidRPr="0E20602A">
        <w:rPr>
          <w:rFonts w:ascii="Arial" w:hAnsi="Arial" w:cs="Arial"/>
          <w:b/>
          <w:bCs/>
        </w:rPr>
        <w:t>(200 words)</w:t>
      </w:r>
      <w:r>
        <w:br/>
      </w:r>
    </w:p>
    <w:p w14:paraId="6DA7E534" w14:textId="4D2C8920" w:rsidR="00710319" w:rsidRDefault="00710319" w:rsidP="00155957">
      <w:pPr>
        <w:pStyle w:val="ListParagraph"/>
        <w:numPr>
          <w:ilvl w:val="0"/>
          <w:numId w:val="12"/>
        </w:numPr>
        <w:spacing w:after="0"/>
        <w:jc w:val="both"/>
        <w:rPr>
          <w:rFonts w:ascii="Arial" w:hAnsi="Arial" w:cs="Arial"/>
        </w:rPr>
      </w:pPr>
      <w:r w:rsidRPr="0E20602A">
        <w:rPr>
          <w:rFonts w:ascii="Arial" w:hAnsi="Arial" w:cs="Arial"/>
        </w:rPr>
        <w:t>Outline the role of each party (Lead Entity, Co-Applicant, and supporting entities) involved in implementing the Workforce Development and Economic Opportunities plan. Specify the role (</w:t>
      </w:r>
      <w:proofErr w:type="gramStart"/>
      <w:r w:rsidRPr="0E20602A">
        <w:rPr>
          <w:rFonts w:ascii="Arial" w:hAnsi="Arial" w:cs="Arial"/>
        </w:rPr>
        <w:t>e.g.</w:t>
      </w:r>
      <w:proofErr w:type="gramEnd"/>
      <w:r w:rsidRPr="0E20602A">
        <w:rPr>
          <w:rFonts w:ascii="Arial" w:hAnsi="Arial" w:cs="Arial"/>
        </w:rPr>
        <w:t xml:space="preserve"> training partner, labor union, workforce board, data partner, etc.) and provide a brief description.</w:t>
      </w:r>
    </w:p>
    <w:p w14:paraId="4953917A" w14:textId="77777777" w:rsidR="00C67E08" w:rsidRPr="007C50DB" w:rsidRDefault="00C67E08" w:rsidP="00C67E08">
      <w:pPr>
        <w:pStyle w:val="ListParagraph"/>
        <w:spacing w:after="0"/>
        <w:ind w:left="360"/>
        <w:jc w:val="both"/>
        <w:rPr>
          <w:rFonts w:ascii="Arial" w:hAnsi="Arial" w:cs="Arial"/>
        </w:rPr>
      </w:pPr>
    </w:p>
    <w:p w14:paraId="33DEB3E2" w14:textId="77777777" w:rsidR="00710319" w:rsidRPr="00710319" w:rsidRDefault="43CB2A50" w:rsidP="0E20602A">
      <w:pPr>
        <w:pStyle w:val="ListParagraph"/>
        <w:spacing w:after="0" w:line="240" w:lineRule="auto"/>
        <w:ind w:left="360"/>
        <w:textAlignment w:val="baseline"/>
        <w:rPr>
          <w:rFonts w:ascii="Segoe UI" w:eastAsia="Times New Roman" w:hAnsi="Segoe UI" w:cs="Segoe UI"/>
          <w:sz w:val="18"/>
          <w:szCs w:val="18"/>
        </w:rPr>
      </w:pPr>
      <w:r w:rsidRPr="0E20602A">
        <w:rPr>
          <w:rFonts w:ascii="Arial" w:eastAsia="Times New Roman" w:hAnsi="Arial" w:cs="Arial"/>
          <w:i/>
          <w:iCs/>
        </w:rPr>
        <w:t>Example:</w:t>
      </w:r>
      <w:r w:rsidRPr="0E20602A">
        <w:rPr>
          <w:rFonts w:ascii="Arial" w:eastAsia="Times New Roman" w:hAnsi="Arial" w:cs="Arial"/>
        </w:rPr>
        <w:t> </w:t>
      </w:r>
    </w:p>
    <w:tbl>
      <w:tblPr>
        <w:tblStyle w:val="TableGrid"/>
        <w:tblW w:w="0" w:type="dxa"/>
        <w:tblLook w:val="04A0" w:firstRow="1" w:lastRow="0" w:firstColumn="1" w:lastColumn="0" w:noHBand="0" w:noVBand="1"/>
      </w:tblPr>
      <w:tblGrid>
        <w:gridCol w:w="3465"/>
        <w:gridCol w:w="5430"/>
      </w:tblGrid>
      <w:tr w:rsidR="00710319" w:rsidRPr="00710319" w14:paraId="343CAC93" w14:textId="77777777" w:rsidTr="00C71F88">
        <w:tc>
          <w:tcPr>
            <w:tcW w:w="3465" w:type="dxa"/>
            <w:hideMark/>
          </w:tcPr>
          <w:p w14:paraId="01A7A851" w14:textId="77777777" w:rsidR="00710319" w:rsidRPr="00710319" w:rsidRDefault="00710319" w:rsidP="00710319">
            <w:pPr>
              <w:ind w:left="360"/>
              <w:jc w:val="center"/>
              <w:textAlignment w:val="baseline"/>
              <w:rPr>
                <w:rFonts w:ascii="Times New Roman" w:eastAsia="Times New Roman" w:hAnsi="Times New Roman" w:cs="Times New Roman"/>
                <w:sz w:val="24"/>
                <w:szCs w:val="24"/>
              </w:rPr>
            </w:pPr>
            <w:r w:rsidRPr="0E20602A">
              <w:rPr>
                <w:rFonts w:ascii="Arial" w:eastAsia="Times New Roman" w:hAnsi="Arial" w:cs="Arial"/>
                <w:b/>
                <w:bCs/>
              </w:rPr>
              <w:t>Responsible Party</w:t>
            </w:r>
            <w:r w:rsidRPr="0E20602A">
              <w:rPr>
                <w:rFonts w:ascii="Arial" w:eastAsia="Times New Roman" w:hAnsi="Arial" w:cs="Arial"/>
              </w:rPr>
              <w:t> </w:t>
            </w:r>
          </w:p>
        </w:tc>
        <w:tc>
          <w:tcPr>
            <w:tcW w:w="5430" w:type="dxa"/>
            <w:hideMark/>
          </w:tcPr>
          <w:p w14:paraId="17F0DC48" w14:textId="037704D5" w:rsidR="00710319" w:rsidRPr="00710319" w:rsidRDefault="00710319" w:rsidP="00710319">
            <w:pPr>
              <w:ind w:left="360"/>
              <w:textAlignment w:val="baseline"/>
              <w:rPr>
                <w:rFonts w:ascii="Times New Roman" w:eastAsia="Times New Roman" w:hAnsi="Times New Roman" w:cs="Times New Roman"/>
                <w:sz w:val="24"/>
                <w:szCs w:val="24"/>
              </w:rPr>
            </w:pPr>
            <w:r w:rsidRPr="0E20602A">
              <w:rPr>
                <w:rFonts w:ascii="Arial" w:eastAsia="Times New Roman" w:hAnsi="Arial" w:cs="Arial"/>
                <w:b/>
                <w:bCs/>
              </w:rPr>
              <w:t>Role in Workforce Development &amp; Economic Opportunities Plan </w:t>
            </w:r>
            <w:r w:rsidRPr="0E20602A">
              <w:rPr>
                <w:rFonts w:ascii="Arial" w:eastAsia="Times New Roman" w:hAnsi="Arial" w:cs="Arial"/>
              </w:rPr>
              <w:t> </w:t>
            </w:r>
          </w:p>
          <w:p w14:paraId="0E3F7A1F" w14:textId="14FF908F" w:rsidR="00710319" w:rsidRPr="00710319" w:rsidRDefault="00710319" w:rsidP="00710319">
            <w:pPr>
              <w:ind w:left="360"/>
              <w:textAlignment w:val="baseline"/>
              <w:rPr>
                <w:rFonts w:ascii="Times New Roman" w:eastAsia="Times New Roman" w:hAnsi="Times New Roman" w:cs="Times New Roman"/>
                <w:sz w:val="24"/>
                <w:szCs w:val="24"/>
              </w:rPr>
            </w:pPr>
            <w:r w:rsidRPr="0E20602A">
              <w:rPr>
                <w:rFonts w:ascii="Arial" w:eastAsia="Times New Roman" w:hAnsi="Arial" w:cs="Arial"/>
                <w:b/>
                <w:bCs/>
              </w:rPr>
              <w:t>(50 words each)</w:t>
            </w:r>
            <w:r w:rsidRPr="0E20602A">
              <w:rPr>
                <w:rFonts w:ascii="Arial" w:eastAsia="Times New Roman" w:hAnsi="Arial" w:cs="Arial"/>
              </w:rPr>
              <w:t> </w:t>
            </w:r>
          </w:p>
        </w:tc>
      </w:tr>
      <w:tr w:rsidR="00710319" w:rsidRPr="00710319" w14:paraId="6754E642" w14:textId="77777777" w:rsidTr="00C71F88">
        <w:tc>
          <w:tcPr>
            <w:tcW w:w="3465" w:type="dxa"/>
            <w:hideMark/>
          </w:tcPr>
          <w:p w14:paraId="16B5532B" w14:textId="77777777" w:rsidR="00710319" w:rsidRPr="00710319" w:rsidRDefault="00710319" w:rsidP="00710319">
            <w:pPr>
              <w:ind w:left="360"/>
              <w:textAlignment w:val="baseline"/>
              <w:rPr>
                <w:rFonts w:ascii="Times New Roman" w:eastAsia="Times New Roman" w:hAnsi="Times New Roman" w:cs="Times New Roman"/>
                <w:sz w:val="24"/>
                <w:szCs w:val="24"/>
              </w:rPr>
            </w:pPr>
            <w:r w:rsidRPr="0E20602A">
              <w:rPr>
                <w:rFonts w:ascii="Arial" w:eastAsia="Times New Roman" w:hAnsi="Arial" w:cs="Arial"/>
              </w:rPr>
              <w:t> </w:t>
            </w:r>
          </w:p>
        </w:tc>
        <w:tc>
          <w:tcPr>
            <w:tcW w:w="5430" w:type="dxa"/>
            <w:hideMark/>
          </w:tcPr>
          <w:p w14:paraId="45444697" w14:textId="77777777" w:rsidR="00710319" w:rsidRPr="00710319" w:rsidRDefault="00710319" w:rsidP="00710319">
            <w:pPr>
              <w:textAlignment w:val="baseline"/>
              <w:rPr>
                <w:rFonts w:ascii="Times New Roman" w:eastAsia="Times New Roman" w:hAnsi="Times New Roman" w:cs="Times New Roman"/>
                <w:sz w:val="24"/>
                <w:szCs w:val="24"/>
              </w:rPr>
            </w:pPr>
            <w:r w:rsidRPr="0E20602A">
              <w:rPr>
                <w:rFonts w:ascii="Arial" w:eastAsia="Times New Roman" w:hAnsi="Arial" w:cs="Arial"/>
              </w:rPr>
              <w:t> </w:t>
            </w:r>
          </w:p>
        </w:tc>
      </w:tr>
      <w:tr w:rsidR="00710319" w:rsidRPr="00710319" w14:paraId="5F49DD6E" w14:textId="77777777" w:rsidTr="00C71F88">
        <w:tc>
          <w:tcPr>
            <w:tcW w:w="3465" w:type="dxa"/>
            <w:hideMark/>
          </w:tcPr>
          <w:p w14:paraId="3F125A94" w14:textId="77777777" w:rsidR="00710319" w:rsidRPr="00710319" w:rsidRDefault="00710319" w:rsidP="00710319">
            <w:pPr>
              <w:ind w:left="360"/>
              <w:textAlignment w:val="baseline"/>
              <w:rPr>
                <w:rFonts w:ascii="Times New Roman" w:eastAsia="Times New Roman" w:hAnsi="Times New Roman" w:cs="Times New Roman"/>
                <w:sz w:val="24"/>
                <w:szCs w:val="24"/>
              </w:rPr>
            </w:pPr>
            <w:r w:rsidRPr="0E20602A">
              <w:rPr>
                <w:rFonts w:ascii="Arial" w:eastAsia="Times New Roman" w:hAnsi="Arial" w:cs="Arial"/>
              </w:rPr>
              <w:t> </w:t>
            </w:r>
          </w:p>
        </w:tc>
        <w:tc>
          <w:tcPr>
            <w:tcW w:w="5430" w:type="dxa"/>
            <w:hideMark/>
          </w:tcPr>
          <w:p w14:paraId="3E29A91F" w14:textId="77777777" w:rsidR="00710319" w:rsidRPr="00710319" w:rsidRDefault="00710319" w:rsidP="00710319">
            <w:pPr>
              <w:ind w:left="360"/>
              <w:textAlignment w:val="baseline"/>
              <w:rPr>
                <w:rFonts w:ascii="Times New Roman" w:eastAsia="Times New Roman" w:hAnsi="Times New Roman" w:cs="Times New Roman"/>
                <w:sz w:val="24"/>
                <w:szCs w:val="24"/>
              </w:rPr>
            </w:pPr>
            <w:r w:rsidRPr="0E20602A">
              <w:rPr>
                <w:rFonts w:ascii="Arial" w:eastAsia="Times New Roman" w:hAnsi="Arial" w:cs="Arial"/>
              </w:rPr>
              <w:t> </w:t>
            </w:r>
          </w:p>
        </w:tc>
      </w:tr>
      <w:tr w:rsidR="00710319" w:rsidRPr="00710319" w14:paraId="2724165F" w14:textId="77777777" w:rsidTr="00C71F88">
        <w:tc>
          <w:tcPr>
            <w:tcW w:w="3465" w:type="dxa"/>
          </w:tcPr>
          <w:p w14:paraId="293EA389" w14:textId="77777777" w:rsidR="00710319" w:rsidRPr="00710319" w:rsidRDefault="00710319" w:rsidP="00710319">
            <w:pPr>
              <w:ind w:left="360"/>
              <w:textAlignment w:val="baseline"/>
              <w:rPr>
                <w:rFonts w:ascii="Arial" w:eastAsia="Times New Roman" w:hAnsi="Arial" w:cs="Arial"/>
              </w:rPr>
            </w:pPr>
          </w:p>
        </w:tc>
        <w:tc>
          <w:tcPr>
            <w:tcW w:w="5430" w:type="dxa"/>
          </w:tcPr>
          <w:p w14:paraId="631491A3" w14:textId="77777777" w:rsidR="00710319" w:rsidRPr="00710319" w:rsidRDefault="00710319" w:rsidP="00710319">
            <w:pPr>
              <w:ind w:left="360"/>
              <w:textAlignment w:val="baseline"/>
              <w:rPr>
                <w:rFonts w:ascii="Arial" w:eastAsia="Times New Roman" w:hAnsi="Arial" w:cs="Arial"/>
              </w:rPr>
            </w:pPr>
          </w:p>
        </w:tc>
      </w:tr>
      <w:tr w:rsidR="00710319" w:rsidRPr="00710319" w14:paraId="3ED5C04A" w14:textId="77777777" w:rsidTr="00C71F88">
        <w:tc>
          <w:tcPr>
            <w:tcW w:w="3465" w:type="dxa"/>
          </w:tcPr>
          <w:p w14:paraId="5B906A66" w14:textId="77777777" w:rsidR="00710319" w:rsidRPr="00710319" w:rsidRDefault="00710319" w:rsidP="00710319">
            <w:pPr>
              <w:ind w:left="360"/>
              <w:textAlignment w:val="baseline"/>
              <w:rPr>
                <w:rFonts w:ascii="Arial" w:eastAsia="Times New Roman" w:hAnsi="Arial" w:cs="Arial"/>
              </w:rPr>
            </w:pPr>
          </w:p>
        </w:tc>
        <w:tc>
          <w:tcPr>
            <w:tcW w:w="5430" w:type="dxa"/>
          </w:tcPr>
          <w:p w14:paraId="4E4EC483" w14:textId="77777777" w:rsidR="00710319" w:rsidRPr="00710319" w:rsidRDefault="00710319" w:rsidP="00710319">
            <w:pPr>
              <w:ind w:left="360"/>
              <w:textAlignment w:val="baseline"/>
              <w:rPr>
                <w:rFonts w:ascii="Arial" w:eastAsia="Times New Roman" w:hAnsi="Arial" w:cs="Arial"/>
              </w:rPr>
            </w:pPr>
          </w:p>
        </w:tc>
      </w:tr>
    </w:tbl>
    <w:p w14:paraId="6197CE4C" w14:textId="2526F96A" w:rsidR="00A929CD" w:rsidRPr="007C50DB" w:rsidRDefault="00A929CD" w:rsidP="0E20602A">
      <w:pPr>
        <w:spacing w:after="0"/>
        <w:ind w:left="360"/>
        <w:jc w:val="both"/>
        <w:rPr>
          <w:rFonts w:ascii="Arial" w:hAnsi="Arial" w:cs="Arial"/>
        </w:rPr>
      </w:pPr>
    </w:p>
    <w:p w14:paraId="2C25DBAD" w14:textId="77777777" w:rsidR="00CE3577" w:rsidRPr="009A4101" w:rsidRDefault="00CE3577" w:rsidP="009A4101">
      <w:pPr>
        <w:pStyle w:val="Heading4"/>
      </w:pPr>
      <w:r w:rsidRPr="009A4101">
        <w:t>Workforce Development and Training</w:t>
      </w:r>
    </w:p>
    <w:p w14:paraId="4613FD2D" w14:textId="77777777" w:rsidR="00CE3577" w:rsidRPr="007C50DB" w:rsidRDefault="00CE3577" w:rsidP="002A1565">
      <w:pPr>
        <w:spacing w:after="0"/>
        <w:rPr>
          <w:rFonts w:ascii="Arial" w:hAnsi="Arial" w:cs="Arial"/>
        </w:rPr>
      </w:pPr>
    </w:p>
    <w:p w14:paraId="147B9DAD" w14:textId="39BD5123" w:rsidR="00F645E2" w:rsidRPr="007C50DB" w:rsidRDefault="001FC08F" w:rsidP="00B93467">
      <w:pPr>
        <w:pStyle w:val="ListParagraph"/>
        <w:numPr>
          <w:ilvl w:val="0"/>
          <w:numId w:val="12"/>
        </w:numPr>
        <w:spacing w:after="0"/>
        <w:jc w:val="both"/>
        <w:rPr>
          <w:rFonts w:ascii="Arial" w:hAnsi="Arial" w:cs="Arial"/>
        </w:rPr>
      </w:pPr>
      <w:r w:rsidRPr="0E20602A">
        <w:rPr>
          <w:rFonts w:ascii="Arial" w:hAnsi="Arial" w:cs="Arial"/>
          <w:b/>
          <w:bCs/>
        </w:rPr>
        <w:lastRenderedPageBreak/>
        <w:t xml:space="preserve">Proposed Workforce Development and </w:t>
      </w:r>
      <w:r w:rsidR="15805B2C" w:rsidRPr="0E20602A">
        <w:rPr>
          <w:rFonts w:ascii="Arial" w:hAnsi="Arial" w:cs="Arial"/>
          <w:b/>
          <w:bCs/>
        </w:rPr>
        <w:t>Training</w:t>
      </w:r>
      <w:r w:rsidRPr="0E20602A">
        <w:rPr>
          <w:rFonts w:ascii="Arial" w:hAnsi="Arial" w:cs="Arial"/>
          <w:b/>
          <w:bCs/>
        </w:rPr>
        <w:t xml:space="preserve"> P</w:t>
      </w:r>
      <w:r w:rsidR="15805B2C" w:rsidRPr="0E20602A">
        <w:rPr>
          <w:rFonts w:ascii="Arial" w:hAnsi="Arial" w:cs="Arial"/>
          <w:b/>
          <w:bCs/>
        </w:rPr>
        <w:t>lan</w:t>
      </w:r>
      <w:r w:rsidRPr="0E20602A">
        <w:rPr>
          <w:rFonts w:ascii="Arial" w:hAnsi="Arial" w:cs="Arial"/>
          <w:b/>
          <w:bCs/>
        </w:rPr>
        <w:t>:</w:t>
      </w:r>
      <w:r w:rsidRPr="0E20602A">
        <w:rPr>
          <w:rFonts w:ascii="Arial" w:hAnsi="Arial" w:cs="Arial"/>
        </w:rPr>
        <w:t xml:space="preserve"> Provide a high-level summary of the proposed </w:t>
      </w:r>
      <w:r w:rsidR="15805B2C" w:rsidRPr="0E20602A">
        <w:rPr>
          <w:rFonts w:ascii="Arial" w:hAnsi="Arial" w:cs="Arial"/>
        </w:rPr>
        <w:t xml:space="preserve">workforce development and training </w:t>
      </w:r>
      <w:r w:rsidR="089E77A3" w:rsidRPr="0E20602A">
        <w:rPr>
          <w:rFonts w:ascii="Arial" w:hAnsi="Arial" w:cs="Arial"/>
        </w:rPr>
        <w:t>plan</w:t>
      </w:r>
      <w:r w:rsidRPr="0E20602A">
        <w:rPr>
          <w:rFonts w:ascii="Arial" w:hAnsi="Arial" w:cs="Arial"/>
        </w:rPr>
        <w:t xml:space="preserve"> for the TCC Project Area. </w:t>
      </w:r>
      <w:r w:rsidR="089E77A3" w:rsidRPr="0E20602A">
        <w:rPr>
          <w:rFonts w:ascii="Arial" w:hAnsi="Arial" w:cs="Arial"/>
        </w:rPr>
        <w:t xml:space="preserve">Describe how the proposed training programs and services were selected. </w:t>
      </w:r>
      <w:r w:rsidR="71B20ED8" w:rsidRPr="0E20602A">
        <w:rPr>
          <w:rFonts w:ascii="Arial" w:hAnsi="Arial" w:cs="Arial"/>
        </w:rPr>
        <w:t xml:space="preserve">Explain how the </w:t>
      </w:r>
      <w:r w:rsidR="089E77A3" w:rsidRPr="0E20602A">
        <w:rPr>
          <w:rFonts w:ascii="Arial" w:hAnsi="Arial" w:cs="Arial"/>
        </w:rPr>
        <w:t>overall training plan</w:t>
      </w:r>
      <w:r w:rsidR="1C25F35F" w:rsidRPr="0E20602A">
        <w:rPr>
          <w:rFonts w:ascii="Arial" w:hAnsi="Arial" w:cs="Arial"/>
        </w:rPr>
        <w:t xml:space="preserve"> </w:t>
      </w:r>
      <w:r w:rsidR="579587E0" w:rsidRPr="0E20602A">
        <w:rPr>
          <w:rFonts w:ascii="Arial" w:hAnsi="Arial" w:cs="Arial"/>
        </w:rPr>
        <w:t>will</w:t>
      </w:r>
      <w:r w:rsidR="588D7A5F" w:rsidRPr="0E20602A">
        <w:rPr>
          <w:rFonts w:ascii="Arial" w:hAnsi="Arial" w:cs="Arial"/>
        </w:rPr>
        <w:t xml:space="preserve"> </w:t>
      </w:r>
      <w:r w:rsidR="1C25F35F" w:rsidRPr="0E20602A">
        <w:rPr>
          <w:rFonts w:ascii="Arial" w:hAnsi="Arial" w:cs="Arial"/>
          <w:b/>
          <w:bCs/>
        </w:rPr>
        <w:t>(</w:t>
      </w:r>
      <w:r w:rsidR="1B3362BE" w:rsidRPr="0E20602A">
        <w:rPr>
          <w:rFonts w:ascii="Arial" w:hAnsi="Arial" w:cs="Arial"/>
          <w:b/>
          <w:bCs/>
        </w:rPr>
        <w:t>5</w:t>
      </w:r>
      <w:r w:rsidR="089E77A3" w:rsidRPr="0E20602A">
        <w:rPr>
          <w:rFonts w:ascii="Arial" w:hAnsi="Arial" w:cs="Arial"/>
          <w:b/>
          <w:bCs/>
        </w:rPr>
        <w:t>00 words</w:t>
      </w:r>
      <w:r w:rsidR="1C25F35F" w:rsidRPr="0E20602A">
        <w:rPr>
          <w:rFonts w:ascii="Arial" w:hAnsi="Arial" w:cs="Arial"/>
          <w:b/>
          <w:bCs/>
        </w:rPr>
        <w:t>)</w:t>
      </w:r>
      <w:r w:rsidR="71B20ED8" w:rsidRPr="0E20602A">
        <w:rPr>
          <w:rFonts w:ascii="Arial" w:hAnsi="Arial" w:cs="Arial"/>
        </w:rPr>
        <w:t>:</w:t>
      </w:r>
    </w:p>
    <w:p w14:paraId="40CABEDB" w14:textId="1F7C4106" w:rsidR="00F645E2" w:rsidRPr="007C50DB" w:rsidRDefault="00F645E2" w:rsidP="00116CDA">
      <w:pPr>
        <w:pStyle w:val="ListParagraph"/>
        <w:numPr>
          <w:ilvl w:val="1"/>
          <w:numId w:val="12"/>
        </w:numPr>
        <w:spacing w:after="60"/>
        <w:contextualSpacing w:val="0"/>
        <w:jc w:val="both"/>
        <w:rPr>
          <w:rFonts w:ascii="Arial" w:hAnsi="Arial" w:cs="Arial"/>
        </w:rPr>
      </w:pPr>
      <w:r w:rsidRPr="007C50DB">
        <w:rPr>
          <w:rFonts w:ascii="Arial" w:hAnsi="Arial" w:cs="Arial"/>
        </w:rPr>
        <w:t>Target occupations and industries that support TCC Proposal implementation;</w:t>
      </w:r>
    </w:p>
    <w:p w14:paraId="559C46D5" w14:textId="75B8494C" w:rsidR="00F645E2" w:rsidRPr="007C50DB" w:rsidRDefault="00762D30" w:rsidP="00116CDA">
      <w:pPr>
        <w:pStyle w:val="ListParagraph"/>
        <w:numPr>
          <w:ilvl w:val="1"/>
          <w:numId w:val="12"/>
        </w:numPr>
        <w:spacing w:after="60"/>
        <w:contextualSpacing w:val="0"/>
        <w:jc w:val="both"/>
        <w:rPr>
          <w:rFonts w:ascii="Arial" w:hAnsi="Arial" w:cs="Arial"/>
        </w:rPr>
      </w:pPr>
      <w:r w:rsidRPr="007C50DB">
        <w:rPr>
          <w:rFonts w:ascii="Arial" w:hAnsi="Arial" w:cs="Arial"/>
        </w:rPr>
        <w:t xml:space="preserve">Help prepare Project Area residents for future employment demand in the region; </w:t>
      </w:r>
      <w:r w:rsidR="00B865A0" w:rsidRPr="007C50DB">
        <w:rPr>
          <w:rFonts w:ascii="Arial" w:hAnsi="Arial" w:cs="Arial"/>
        </w:rPr>
        <w:t>r</w:t>
      </w:r>
      <w:r w:rsidR="00F645E2" w:rsidRPr="007C50DB">
        <w:rPr>
          <w:rFonts w:ascii="Arial" w:hAnsi="Arial" w:cs="Arial"/>
        </w:rPr>
        <w:t>educe barriers to employment;</w:t>
      </w:r>
    </w:p>
    <w:p w14:paraId="0ED2CB56" w14:textId="271398BA" w:rsidR="00D37352" w:rsidRPr="007C50DB" w:rsidRDefault="00F645E2" w:rsidP="00116CDA">
      <w:pPr>
        <w:pStyle w:val="ListParagraph"/>
        <w:numPr>
          <w:ilvl w:val="1"/>
          <w:numId w:val="12"/>
        </w:numPr>
        <w:spacing w:after="60"/>
        <w:contextualSpacing w:val="0"/>
        <w:jc w:val="both"/>
        <w:rPr>
          <w:rFonts w:ascii="Arial" w:hAnsi="Arial" w:cs="Arial"/>
        </w:rPr>
      </w:pPr>
      <w:r w:rsidRPr="0E20602A">
        <w:rPr>
          <w:rFonts w:ascii="Arial" w:hAnsi="Arial" w:cs="Arial"/>
        </w:rPr>
        <w:t>Address the range of employment readiness needs of residents and individuals with employment barriers;</w:t>
      </w:r>
    </w:p>
    <w:p w14:paraId="063EF184" w14:textId="1D82668B" w:rsidR="00D37352" w:rsidRPr="007C50DB" w:rsidRDefault="00BF2D87" w:rsidP="0E20602A">
      <w:pPr>
        <w:pStyle w:val="ListParagraph"/>
        <w:numPr>
          <w:ilvl w:val="1"/>
          <w:numId w:val="12"/>
        </w:numPr>
        <w:spacing w:after="60"/>
        <w:contextualSpacing w:val="0"/>
        <w:jc w:val="both"/>
        <w:rPr>
          <w:rFonts w:eastAsiaTheme="minorEastAsia"/>
        </w:rPr>
      </w:pPr>
      <w:r w:rsidRPr="0E20602A">
        <w:rPr>
          <w:rFonts w:ascii="Arial" w:hAnsi="Arial" w:cs="Arial"/>
        </w:rPr>
        <w:t>Builds on, or l</w:t>
      </w:r>
      <w:r w:rsidR="00F645E2" w:rsidRPr="0E20602A">
        <w:rPr>
          <w:rFonts w:ascii="Arial" w:hAnsi="Arial" w:cs="Arial"/>
        </w:rPr>
        <w:t>eads to</w:t>
      </w:r>
      <w:r w:rsidRPr="0E20602A">
        <w:rPr>
          <w:rFonts w:ascii="Arial" w:hAnsi="Arial" w:cs="Arial"/>
        </w:rPr>
        <w:t>,</w:t>
      </w:r>
      <w:r w:rsidR="00F645E2" w:rsidRPr="0E20602A">
        <w:rPr>
          <w:rFonts w:ascii="Arial" w:hAnsi="Arial" w:cs="Arial"/>
        </w:rPr>
        <w:t xml:space="preserve"> partnership with local workforce development boards and other key </w:t>
      </w:r>
      <w:r w:rsidRPr="0E20602A">
        <w:rPr>
          <w:rFonts w:ascii="Arial" w:hAnsi="Arial" w:cs="Arial"/>
        </w:rPr>
        <w:t xml:space="preserve">workforce development </w:t>
      </w:r>
      <w:r w:rsidR="00F645E2" w:rsidRPr="0E20602A">
        <w:rPr>
          <w:rFonts w:ascii="Arial" w:hAnsi="Arial" w:cs="Arial"/>
        </w:rPr>
        <w:t>stakeholders;</w:t>
      </w:r>
    </w:p>
    <w:p w14:paraId="7873ADC1" w14:textId="20C87FA0" w:rsidR="00D37352" w:rsidRPr="007C50DB" w:rsidRDefault="24C462C3" w:rsidP="0E20602A">
      <w:pPr>
        <w:pStyle w:val="ListParagraph"/>
        <w:numPr>
          <w:ilvl w:val="1"/>
          <w:numId w:val="12"/>
        </w:numPr>
        <w:spacing w:after="60"/>
        <w:contextualSpacing w:val="0"/>
        <w:jc w:val="both"/>
      </w:pPr>
      <w:r w:rsidRPr="0E20602A">
        <w:rPr>
          <w:rFonts w:ascii="Arial" w:hAnsi="Arial" w:cs="Arial"/>
        </w:rPr>
        <w:t>Address critical skill issues as industry faces challenges of climate change and environmental sustainability to help prepare local workers and employers to adapt and compete in a net zero economy;</w:t>
      </w:r>
    </w:p>
    <w:p w14:paraId="60AC3092" w14:textId="0A0D6B6F" w:rsidR="00F3098B" w:rsidRPr="007C50DB" w:rsidRDefault="71B20ED8" w:rsidP="00116CDA">
      <w:pPr>
        <w:pStyle w:val="ListParagraph"/>
        <w:numPr>
          <w:ilvl w:val="1"/>
          <w:numId w:val="12"/>
        </w:numPr>
        <w:spacing w:after="60"/>
        <w:contextualSpacing w:val="0"/>
        <w:jc w:val="both"/>
        <w:rPr>
          <w:rFonts w:ascii="Arial" w:hAnsi="Arial" w:cs="Arial"/>
        </w:rPr>
      </w:pPr>
      <w:r w:rsidRPr="0E20602A">
        <w:rPr>
          <w:rFonts w:ascii="Arial" w:hAnsi="Arial" w:cs="Arial"/>
        </w:rPr>
        <w:t>Align and enhance high-performing education and training programs that have a proven record of leading to high-quality, industry-recognized credentials and labor market advancement;</w:t>
      </w:r>
      <w:r w:rsidR="18CD6163" w:rsidRPr="0E20602A">
        <w:rPr>
          <w:rFonts w:ascii="Arial" w:hAnsi="Arial" w:cs="Arial"/>
        </w:rPr>
        <w:t xml:space="preserve"> and</w:t>
      </w:r>
    </w:p>
    <w:p w14:paraId="4D7A5971" w14:textId="4A866F02" w:rsidR="00F32272" w:rsidRPr="007C50DB" w:rsidRDefault="71B20ED8" w:rsidP="00006C6B">
      <w:pPr>
        <w:pStyle w:val="ListParagraph"/>
        <w:numPr>
          <w:ilvl w:val="1"/>
          <w:numId w:val="12"/>
        </w:numPr>
        <w:spacing w:after="0"/>
        <w:contextualSpacing w:val="0"/>
        <w:jc w:val="both"/>
        <w:rPr>
          <w:rFonts w:ascii="Arial" w:hAnsi="Arial" w:cs="Arial"/>
        </w:rPr>
      </w:pPr>
      <w:r w:rsidRPr="0E20602A">
        <w:rPr>
          <w:rFonts w:ascii="Arial" w:hAnsi="Arial" w:cs="Arial"/>
        </w:rPr>
        <w:t>C</w:t>
      </w:r>
      <w:r w:rsidR="001FC08F" w:rsidRPr="0E20602A">
        <w:rPr>
          <w:rFonts w:ascii="Arial" w:hAnsi="Arial" w:cs="Arial"/>
        </w:rPr>
        <w:t xml:space="preserve">omplement but </w:t>
      </w:r>
      <w:r w:rsidRPr="0E20602A">
        <w:rPr>
          <w:rFonts w:ascii="Arial" w:hAnsi="Arial" w:cs="Arial"/>
        </w:rPr>
        <w:t xml:space="preserve">do </w:t>
      </w:r>
      <w:r w:rsidR="001FC08F" w:rsidRPr="0E20602A">
        <w:rPr>
          <w:rFonts w:ascii="Arial" w:hAnsi="Arial" w:cs="Arial"/>
        </w:rPr>
        <w:t>not duplicate existing resources in the community (e.g., those</w:t>
      </w:r>
      <w:r w:rsidR="71937775" w:rsidRPr="0E20602A">
        <w:rPr>
          <w:rFonts w:ascii="Arial" w:hAnsi="Arial" w:cs="Arial"/>
        </w:rPr>
        <w:t xml:space="preserve"> not</w:t>
      </w:r>
      <w:r w:rsidR="001FC08F" w:rsidRPr="0E20602A">
        <w:rPr>
          <w:rFonts w:ascii="Arial" w:hAnsi="Arial" w:cs="Arial"/>
        </w:rPr>
        <w:t xml:space="preserve"> </w:t>
      </w:r>
      <w:r w:rsidR="71937775" w:rsidRPr="0E20602A">
        <w:rPr>
          <w:rFonts w:ascii="Arial" w:hAnsi="Arial" w:cs="Arial"/>
        </w:rPr>
        <w:t>included</w:t>
      </w:r>
      <w:r w:rsidR="001FC08F" w:rsidRPr="0E20602A">
        <w:rPr>
          <w:rFonts w:ascii="Arial" w:hAnsi="Arial" w:cs="Arial"/>
        </w:rPr>
        <w:t xml:space="preserve"> in the </w:t>
      </w:r>
      <w:r w:rsidR="71937775" w:rsidRPr="0E20602A">
        <w:rPr>
          <w:rFonts w:ascii="Arial" w:hAnsi="Arial" w:cs="Arial"/>
        </w:rPr>
        <w:t>Workforce Innovation and Opportunity Act [</w:t>
      </w:r>
      <w:r w:rsidR="001FC08F" w:rsidRPr="0E20602A">
        <w:rPr>
          <w:rFonts w:ascii="Arial" w:hAnsi="Arial" w:cs="Arial"/>
        </w:rPr>
        <w:t>WIOA</w:t>
      </w:r>
      <w:r w:rsidR="71937775" w:rsidRPr="0E20602A">
        <w:rPr>
          <w:rFonts w:ascii="Arial" w:hAnsi="Arial" w:cs="Arial"/>
        </w:rPr>
        <w:t>]</w:t>
      </w:r>
      <w:r w:rsidR="001FC08F" w:rsidRPr="0E20602A">
        <w:rPr>
          <w:rFonts w:ascii="Arial" w:hAnsi="Arial" w:cs="Arial"/>
        </w:rPr>
        <w:t xml:space="preserve"> Plan)</w:t>
      </w:r>
      <w:r w:rsidRPr="0E20602A">
        <w:rPr>
          <w:rFonts w:ascii="Arial" w:hAnsi="Arial" w:cs="Arial"/>
        </w:rPr>
        <w:t>.</w:t>
      </w:r>
    </w:p>
    <w:p w14:paraId="0125B640" w14:textId="77777777" w:rsidR="00F32272" w:rsidRPr="007C50DB" w:rsidRDefault="00F32272" w:rsidP="00AB4C90">
      <w:pPr>
        <w:pStyle w:val="ListParagraph"/>
        <w:spacing w:after="0"/>
        <w:rPr>
          <w:rFonts w:ascii="Arial" w:hAnsi="Arial" w:cs="Arial"/>
        </w:rPr>
      </w:pPr>
    </w:p>
    <w:p w14:paraId="027C8391" w14:textId="78ABD53E" w:rsidR="00F32272" w:rsidRPr="007C50DB" w:rsidRDefault="001FC08F" w:rsidP="00BE6A6E">
      <w:pPr>
        <w:pStyle w:val="ListParagraph"/>
        <w:numPr>
          <w:ilvl w:val="0"/>
          <w:numId w:val="12"/>
        </w:numPr>
        <w:spacing w:after="0"/>
        <w:jc w:val="both"/>
        <w:rPr>
          <w:rFonts w:ascii="Arial" w:hAnsi="Arial" w:cs="Arial"/>
        </w:rPr>
      </w:pPr>
      <w:r w:rsidRPr="0E20602A">
        <w:rPr>
          <w:rFonts w:ascii="Arial" w:hAnsi="Arial" w:cs="Arial"/>
          <w:b/>
          <w:bCs/>
        </w:rPr>
        <w:t>Proposed</w:t>
      </w:r>
      <w:r w:rsidR="71B20ED8" w:rsidRPr="0E20602A">
        <w:rPr>
          <w:rFonts w:ascii="Arial" w:hAnsi="Arial" w:cs="Arial"/>
          <w:b/>
          <w:bCs/>
        </w:rPr>
        <w:t xml:space="preserve"> Training</w:t>
      </w:r>
      <w:r w:rsidRPr="0E20602A">
        <w:rPr>
          <w:rFonts w:ascii="Arial" w:hAnsi="Arial" w:cs="Arial"/>
          <w:b/>
          <w:bCs/>
        </w:rPr>
        <w:t xml:space="preserve"> </w:t>
      </w:r>
      <w:r w:rsidR="216CD001" w:rsidRPr="0E20602A">
        <w:rPr>
          <w:rFonts w:ascii="Arial" w:hAnsi="Arial" w:cs="Arial"/>
          <w:b/>
          <w:bCs/>
        </w:rPr>
        <w:t>Program and Services</w:t>
      </w:r>
      <w:r w:rsidR="08729B6A" w:rsidRPr="0E20602A">
        <w:rPr>
          <w:rFonts w:ascii="Arial" w:hAnsi="Arial" w:cs="Arial"/>
          <w:b/>
          <w:bCs/>
        </w:rPr>
        <w:t xml:space="preserve">: </w:t>
      </w:r>
      <w:r w:rsidRPr="0E20602A">
        <w:rPr>
          <w:rFonts w:ascii="Arial" w:hAnsi="Arial" w:cs="Arial"/>
        </w:rPr>
        <w:t xml:space="preserve">List all training programs that will be created, funded, or expanded under the TCC Proposal. For </w:t>
      </w:r>
      <w:r w:rsidRPr="0E20602A">
        <w:rPr>
          <w:rFonts w:ascii="Arial" w:hAnsi="Arial" w:cs="Arial"/>
          <w:u w:val="single"/>
        </w:rPr>
        <w:t>each</w:t>
      </w:r>
      <w:r w:rsidRPr="0E20602A">
        <w:rPr>
          <w:rFonts w:ascii="Arial" w:hAnsi="Arial" w:cs="Arial"/>
        </w:rPr>
        <w:t xml:space="preserve"> program</w:t>
      </w:r>
      <w:r w:rsidR="216CD001" w:rsidRPr="0E20602A">
        <w:rPr>
          <w:rFonts w:ascii="Arial" w:hAnsi="Arial" w:cs="Arial"/>
        </w:rPr>
        <w:t>,</w:t>
      </w:r>
      <w:r w:rsidRPr="0E20602A">
        <w:rPr>
          <w:rFonts w:ascii="Arial" w:hAnsi="Arial" w:cs="Arial"/>
        </w:rPr>
        <w:t xml:space="preserve"> describe</w:t>
      </w:r>
      <w:r w:rsidR="15805B2C" w:rsidRPr="0E20602A">
        <w:rPr>
          <w:rFonts w:ascii="Arial" w:hAnsi="Arial" w:cs="Arial"/>
        </w:rPr>
        <w:t xml:space="preserve"> the</w:t>
      </w:r>
      <w:r w:rsidR="089E77A3" w:rsidRPr="0E20602A">
        <w:rPr>
          <w:rFonts w:ascii="Arial" w:hAnsi="Arial" w:cs="Arial"/>
        </w:rPr>
        <w:t>:</w:t>
      </w:r>
      <w:r w:rsidR="1C25F35F" w:rsidRPr="0E20602A">
        <w:rPr>
          <w:rFonts w:ascii="Arial" w:hAnsi="Arial" w:cs="Arial"/>
        </w:rPr>
        <w:t xml:space="preserve"> </w:t>
      </w:r>
      <w:r w:rsidR="1C25F35F" w:rsidRPr="0E20602A">
        <w:rPr>
          <w:rFonts w:ascii="Arial" w:hAnsi="Arial" w:cs="Arial"/>
          <w:b/>
          <w:bCs/>
        </w:rPr>
        <w:t>(</w:t>
      </w:r>
      <w:r w:rsidR="089E77A3" w:rsidRPr="0E20602A">
        <w:rPr>
          <w:rFonts w:ascii="Arial" w:hAnsi="Arial" w:cs="Arial"/>
          <w:b/>
          <w:bCs/>
        </w:rPr>
        <w:t>500 words for each training program)</w:t>
      </w:r>
    </w:p>
    <w:p w14:paraId="75AEBE69" w14:textId="76780687" w:rsidR="00F645E2" w:rsidRPr="007C50DB" w:rsidRDefault="00BB5B1D" w:rsidP="00116CDA">
      <w:pPr>
        <w:pStyle w:val="ListParagraph"/>
        <w:numPr>
          <w:ilvl w:val="1"/>
          <w:numId w:val="10"/>
        </w:numPr>
        <w:shd w:val="clear" w:color="auto" w:fill="FFFFFF" w:themeFill="background1"/>
        <w:spacing w:after="60"/>
        <w:contextualSpacing w:val="0"/>
        <w:rPr>
          <w:rFonts w:ascii="Arial" w:hAnsi="Arial" w:cs="Arial"/>
        </w:rPr>
      </w:pPr>
      <w:r w:rsidRPr="007C50DB">
        <w:rPr>
          <w:rFonts w:ascii="Arial" w:hAnsi="Arial" w:cs="Arial"/>
        </w:rPr>
        <w:t>P</w:t>
      </w:r>
      <w:r w:rsidR="00F645E2" w:rsidRPr="007C50DB">
        <w:rPr>
          <w:rFonts w:ascii="Arial" w:hAnsi="Arial" w:cs="Arial"/>
        </w:rPr>
        <w:t>re-apprenticeship programs and the industry standard developed curriculum that will be used in the proposed program;</w:t>
      </w:r>
    </w:p>
    <w:p w14:paraId="2EA4EEE4" w14:textId="0A58D4E6" w:rsidR="00F32272" w:rsidRPr="007C50DB" w:rsidRDefault="00BB5B1D" w:rsidP="00116CDA">
      <w:pPr>
        <w:pStyle w:val="ListParagraph"/>
        <w:numPr>
          <w:ilvl w:val="1"/>
          <w:numId w:val="10"/>
        </w:numPr>
        <w:shd w:val="clear" w:color="auto" w:fill="FFFFFF" w:themeFill="background1"/>
        <w:spacing w:after="60"/>
        <w:contextualSpacing w:val="0"/>
        <w:rPr>
          <w:rFonts w:ascii="Arial" w:hAnsi="Arial" w:cs="Arial"/>
        </w:rPr>
      </w:pPr>
      <w:r w:rsidRPr="007C50DB">
        <w:rPr>
          <w:rFonts w:ascii="Arial" w:hAnsi="Arial" w:cs="Arial"/>
        </w:rPr>
        <w:t>C</w:t>
      </w:r>
      <w:r w:rsidR="00F32272" w:rsidRPr="007C50DB">
        <w:rPr>
          <w:rFonts w:ascii="Arial" w:hAnsi="Arial" w:cs="Arial"/>
        </w:rPr>
        <w:t>onnect</w:t>
      </w:r>
      <w:r w:rsidRPr="007C50DB">
        <w:rPr>
          <w:rFonts w:ascii="Arial" w:hAnsi="Arial" w:cs="Arial"/>
        </w:rPr>
        <w:t>ion</w:t>
      </w:r>
      <w:r w:rsidR="00F32272" w:rsidRPr="007C50DB">
        <w:rPr>
          <w:rFonts w:ascii="Arial" w:hAnsi="Arial" w:cs="Arial"/>
        </w:rPr>
        <w:t>s to an existing formalized pathway or partnership with potential employers or industries</w:t>
      </w:r>
      <w:r w:rsidR="00F645E2" w:rsidRPr="007C50DB">
        <w:rPr>
          <w:rFonts w:ascii="Arial" w:hAnsi="Arial" w:cs="Arial"/>
        </w:rPr>
        <w:t>;</w:t>
      </w:r>
    </w:p>
    <w:p w14:paraId="66A6B63A" w14:textId="0CEC207F" w:rsidR="00F32272" w:rsidRPr="007C50DB" w:rsidRDefault="00F32272" w:rsidP="00116CDA">
      <w:pPr>
        <w:pStyle w:val="ListParagraph"/>
        <w:numPr>
          <w:ilvl w:val="1"/>
          <w:numId w:val="10"/>
        </w:numPr>
        <w:shd w:val="clear" w:color="auto" w:fill="FFFFFF" w:themeFill="background1"/>
        <w:spacing w:after="60"/>
        <w:contextualSpacing w:val="0"/>
        <w:rPr>
          <w:rFonts w:ascii="Arial" w:hAnsi="Arial" w:cs="Arial"/>
        </w:rPr>
      </w:pPr>
      <w:r w:rsidRPr="007C50DB">
        <w:rPr>
          <w:rFonts w:ascii="Arial" w:hAnsi="Arial" w:cs="Arial"/>
        </w:rPr>
        <w:t xml:space="preserve">Previous rates of </w:t>
      </w:r>
      <w:r w:rsidR="008D38F7" w:rsidRPr="007C50DB">
        <w:rPr>
          <w:rFonts w:ascii="Arial" w:hAnsi="Arial" w:cs="Arial"/>
        </w:rPr>
        <w:t xml:space="preserve">training completion, post-training </w:t>
      </w:r>
      <w:r w:rsidRPr="007C50DB">
        <w:rPr>
          <w:rFonts w:ascii="Arial" w:hAnsi="Arial" w:cs="Arial"/>
        </w:rPr>
        <w:t>job placement</w:t>
      </w:r>
      <w:r w:rsidR="008D38F7" w:rsidRPr="007C50DB">
        <w:rPr>
          <w:rFonts w:ascii="Arial" w:hAnsi="Arial" w:cs="Arial"/>
        </w:rPr>
        <w:t>,</w:t>
      </w:r>
      <w:r w:rsidRPr="007C50DB">
        <w:rPr>
          <w:rFonts w:ascii="Arial" w:hAnsi="Arial" w:cs="Arial"/>
        </w:rPr>
        <w:t xml:space="preserve"> and job retention for all proposed training activities</w:t>
      </w:r>
      <w:r w:rsidR="00F645E2" w:rsidRPr="007C50DB">
        <w:rPr>
          <w:rFonts w:ascii="Arial" w:hAnsi="Arial" w:cs="Arial"/>
        </w:rPr>
        <w:t>;</w:t>
      </w:r>
    </w:p>
    <w:p w14:paraId="103C2BCE" w14:textId="3A1008A0" w:rsidR="00F32272" w:rsidRPr="007C50DB" w:rsidRDefault="15805B2C" w:rsidP="00A04A12">
      <w:pPr>
        <w:pStyle w:val="ListParagraph"/>
        <w:numPr>
          <w:ilvl w:val="1"/>
          <w:numId w:val="10"/>
        </w:numPr>
        <w:shd w:val="clear" w:color="auto" w:fill="FFFFFF" w:themeFill="background1"/>
        <w:spacing w:after="0"/>
        <w:contextualSpacing w:val="0"/>
        <w:rPr>
          <w:rFonts w:ascii="Arial" w:hAnsi="Arial" w:cs="Arial"/>
        </w:rPr>
      </w:pPr>
      <w:r w:rsidRPr="2CFD64A2">
        <w:rPr>
          <w:rFonts w:ascii="Arial" w:hAnsi="Arial" w:cs="Arial"/>
          <w:shd w:val="clear" w:color="auto" w:fill="FFFFFF"/>
        </w:rPr>
        <w:t>Recognized c</w:t>
      </w:r>
      <w:r w:rsidR="001FC08F" w:rsidRPr="2CFD64A2">
        <w:rPr>
          <w:rFonts w:ascii="Arial" w:hAnsi="Arial" w:cs="Arial"/>
          <w:shd w:val="clear" w:color="auto" w:fill="FFFFFF"/>
        </w:rPr>
        <w:t>redentials that the proposed workforce program and/or activities will result in (e.g., certifications, certificates, degrees, licenses, other documentation of competency and qualifications). Credentials should support long-term, stable employment and career development.</w:t>
      </w:r>
    </w:p>
    <w:p w14:paraId="2025175B" w14:textId="77777777" w:rsidR="007C50DB" w:rsidRDefault="007C50DB" w:rsidP="47E01474">
      <w:pPr>
        <w:pStyle w:val="ListParagraph"/>
        <w:shd w:val="clear" w:color="auto" w:fill="FFFFFF" w:themeFill="background1"/>
        <w:spacing w:after="0"/>
        <w:ind w:left="1440"/>
        <w:contextualSpacing w:val="0"/>
        <w:rPr>
          <w:rFonts w:ascii="Arial" w:hAnsi="Arial" w:cs="Arial"/>
          <w:shd w:val="clear" w:color="auto" w:fill="FFFFFF"/>
        </w:rPr>
      </w:pPr>
    </w:p>
    <w:p w14:paraId="3264926D" w14:textId="31A4F3AE" w:rsidR="00F32272" w:rsidRPr="007C50DB" w:rsidRDefault="00F32272" w:rsidP="00116CDA">
      <w:pPr>
        <w:pStyle w:val="ListParagraph"/>
        <w:shd w:val="clear" w:color="auto" w:fill="FFFFFF" w:themeFill="background1"/>
        <w:spacing w:after="60"/>
        <w:ind w:left="1080"/>
        <w:contextualSpacing w:val="0"/>
        <w:rPr>
          <w:rFonts w:ascii="Arial" w:hAnsi="Arial" w:cs="Arial"/>
        </w:rPr>
      </w:pPr>
      <w:r w:rsidRPr="47E01474">
        <w:rPr>
          <w:rFonts w:ascii="Arial" w:hAnsi="Arial" w:cs="Arial"/>
          <w:shd w:val="clear" w:color="auto" w:fill="FFFFFF"/>
        </w:rPr>
        <w:t xml:space="preserve">To be funded by the TCC Program, training activities should lead to </w:t>
      </w:r>
      <w:r w:rsidR="00F645E2" w:rsidRPr="47E01474">
        <w:rPr>
          <w:rFonts w:ascii="Arial" w:hAnsi="Arial" w:cs="Arial"/>
          <w:shd w:val="clear" w:color="auto" w:fill="FFFFFF"/>
        </w:rPr>
        <w:t xml:space="preserve">high-quality, industry-recognized </w:t>
      </w:r>
      <w:r w:rsidRPr="47E01474">
        <w:rPr>
          <w:rFonts w:ascii="Arial" w:hAnsi="Arial" w:cs="Arial"/>
          <w:shd w:val="clear" w:color="auto" w:fill="FFFFFF"/>
        </w:rPr>
        <w:t xml:space="preserve">credentials with the following characteristics: </w:t>
      </w:r>
    </w:p>
    <w:p w14:paraId="57521CF6" w14:textId="77777777" w:rsidR="00F32272" w:rsidRPr="007C50DB" w:rsidRDefault="00F32272" w:rsidP="003F01B0">
      <w:pPr>
        <w:pStyle w:val="ListParagraph"/>
        <w:numPr>
          <w:ilvl w:val="2"/>
          <w:numId w:val="10"/>
        </w:numPr>
        <w:shd w:val="clear" w:color="auto" w:fill="FFFFFF" w:themeFill="background1"/>
        <w:spacing w:after="60"/>
        <w:ind w:left="1620"/>
        <w:contextualSpacing w:val="0"/>
        <w:rPr>
          <w:rFonts w:ascii="Arial" w:hAnsi="Arial" w:cs="Arial"/>
        </w:rPr>
      </w:pPr>
      <w:r w:rsidRPr="007C50DB">
        <w:rPr>
          <w:rFonts w:ascii="Arial" w:hAnsi="Arial" w:cs="Arial"/>
          <w:bCs/>
          <w:shd w:val="clear" w:color="auto" w:fill="FFFFFF"/>
        </w:rPr>
        <w:t>Accessible: Trainings for the credential are affordable and readily accessible at places and times convenient for working adults;</w:t>
      </w:r>
    </w:p>
    <w:p w14:paraId="042E0082" w14:textId="77777777" w:rsidR="00F32272" w:rsidRPr="007C50DB" w:rsidRDefault="00F32272" w:rsidP="003F01B0">
      <w:pPr>
        <w:pStyle w:val="ListParagraph"/>
        <w:numPr>
          <w:ilvl w:val="2"/>
          <w:numId w:val="10"/>
        </w:numPr>
        <w:shd w:val="clear" w:color="auto" w:fill="FFFFFF" w:themeFill="background1"/>
        <w:spacing w:after="60"/>
        <w:ind w:left="1620"/>
        <w:contextualSpacing w:val="0"/>
        <w:rPr>
          <w:rFonts w:ascii="Arial" w:hAnsi="Arial" w:cs="Arial"/>
        </w:rPr>
      </w:pPr>
      <w:r w:rsidRPr="007C50DB">
        <w:rPr>
          <w:rFonts w:ascii="Arial" w:hAnsi="Arial" w:cs="Arial"/>
          <w:bCs/>
          <w:shd w:val="clear" w:color="auto" w:fill="FFFFFF"/>
        </w:rPr>
        <w:t>Transparent: Clearly articulated costs and prerequisites; accurate picture of what skills, knowledge and abilities are benchmarked by a given credential, and the value that it carries in the labor market;</w:t>
      </w:r>
    </w:p>
    <w:p w14:paraId="73D6275B" w14:textId="77777777" w:rsidR="00F32272" w:rsidRPr="007C50DB" w:rsidRDefault="00F32272" w:rsidP="003F01B0">
      <w:pPr>
        <w:pStyle w:val="ListParagraph"/>
        <w:numPr>
          <w:ilvl w:val="2"/>
          <w:numId w:val="10"/>
        </w:numPr>
        <w:shd w:val="clear" w:color="auto" w:fill="FFFFFF" w:themeFill="background1"/>
        <w:spacing w:after="60"/>
        <w:ind w:left="1620"/>
        <w:contextualSpacing w:val="0"/>
        <w:rPr>
          <w:rFonts w:ascii="Arial" w:hAnsi="Arial" w:cs="Arial"/>
        </w:rPr>
      </w:pPr>
      <w:r w:rsidRPr="007C50DB">
        <w:rPr>
          <w:rFonts w:ascii="Arial" w:hAnsi="Arial" w:cs="Arial"/>
          <w:bCs/>
          <w:shd w:val="clear" w:color="auto" w:fill="FFFFFF"/>
        </w:rPr>
        <w:t>Stackable: One of multiple manageable chunks that add up to a more substantial credential and do not require starting over at each new step;</w:t>
      </w:r>
    </w:p>
    <w:p w14:paraId="79B0CDBC" w14:textId="77777777" w:rsidR="00F32272" w:rsidRPr="007C50DB" w:rsidRDefault="00F32272" w:rsidP="003F01B0">
      <w:pPr>
        <w:pStyle w:val="ListParagraph"/>
        <w:numPr>
          <w:ilvl w:val="2"/>
          <w:numId w:val="10"/>
        </w:numPr>
        <w:shd w:val="clear" w:color="auto" w:fill="FFFFFF" w:themeFill="background1"/>
        <w:spacing w:after="60"/>
        <w:ind w:left="1620"/>
        <w:contextualSpacing w:val="0"/>
        <w:rPr>
          <w:rFonts w:ascii="Arial" w:hAnsi="Arial" w:cs="Arial"/>
        </w:rPr>
      </w:pPr>
      <w:r w:rsidRPr="007C50DB">
        <w:rPr>
          <w:rFonts w:ascii="Arial" w:hAnsi="Arial" w:cs="Arial"/>
          <w:bCs/>
          <w:shd w:val="clear" w:color="auto" w:fill="FFFFFF"/>
        </w:rPr>
        <w:lastRenderedPageBreak/>
        <w:t>Portable: Credential is transferable between firms, regions, and educational institutions;</w:t>
      </w:r>
    </w:p>
    <w:p w14:paraId="0ED192EC" w14:textId="77777777" w:rsidR="00F32272" w:rsidRPr="007C50DB" w:rsidRDefault="00F32272" w:rsidP="003F01B0">
      <w:pPr>
        <w:pStyle w:val="ListParagraph"/>
        <w:numPr>
          <w:ilvl w:val="2"/>
          <w:numId w:val="10"/>
        </w:numPr>
        <w:shd w:val="clear" w:color="auto" w:fill="FFFFFF" w:themeFill="background1"/>
        <w:spacing w:after="60"/>
        <w:ind w:left="1620"/>
        <w:contextualSpacing w:val="0"/>
        <w:rPr>
          <w:rFonts w:ascii="Arial" w:hAnsi="Arial" w:cs="Arial"/>
        </w:rPr>
      </w:pPr>
      <w:r w:rsidRPr="007C50DB">
        <w:rPr>
          <w:rFonts w:ascii="Arial" w:hAnsi="Arial" w:cs="Arial"/>
          <w:bCs/>
          <w:shd w:val="clear" w:color="auto" w:fill="FFFFFF"/>
        </w:rPr>
        <w:t>Meaningful: Credential has value in the labor market; and</w:t>
      </w:r>
    </w:p>
    <w:p w14:paraId="18FE1153" w14:textId="338DC0CB" w:rsidR="00F32272" w:rsidRPr="007C50DB" w:rsidRDefault="00F32272" w:rsidP="003F01B0">
      <w:pPr>
        <w:pStyle w:val="ListParagraph"/>
        <w:numPr>
          <w:ilvl w:val="2"/>
          <w:numId w:val="10"/>
        </w:numPr>
        <w:shd w:val="clear" w:color="auto" w:fill="FFFFFF" w:themeFill="background1"/>
        <w:spacing w:after="0"/>
        <w:ind w:left="1620"/>
        <w:contextualSpacing w:val="0"/>
        <w:rPr>
          <w:rFonts w:ascii="Arial" w:hAnsi="Arial" w:cs="Arial"/>
        </w:rPr>
      </w:pPr>
      <w:r w:rsidRPr="007C50DB">
        <w:rPr>
          <w:rFonts w:ascii="Arial" w:hAnsi="Arial" w:cs="Arial"/>
          <w:bCs/>
          <w:shd w:val="clear" w:color="auto" w:fill="FFFFFF"/>
        </w:rPr>
        <w:t>Connected: To a job or an educational pathway.</w:t>
      </w:r>
    </w:p>
    <w:p w14:paraId="04E159B9" w14:textId="77777777" w:rsidR="00BB5B1D" w:rsidRPr="007C50DB" w:rsidRDefault="00BB5B1D" w:rsidP="00003FE9">
      <w:pPr>
        <w:pStyle w:val="ListParagraph"/>
        <w:shd w:val="clear" w:color="auto" w:fill="FFFFFF" w:themeFill="background1"/>
        <w:spacing w:after="0"/>
        <w:ind w:left="1440"/>
        <w:contextualSpacing w:val="0"/>
        <w:rPr>
          <w:rFonts w:ascii="Arial" w:hAnsi="Arial" w:cs="Arial"/>
        </w:rPr>
      </w:pPr>
    </w:p>
    <w:p w14:paraId="262D9809" w14:textId="00649601" w:rsidR="00B55752" w:rsidRPr="00C85B0C" w:rsidRDefault="00C85B0C" w:rsidP="0E20602A">
      <w:pPr>
        <w:pStyle w:val="ListParagraph"/>
        <w:numPr>
          <w:ilvl w:val="1"/>
          <w:numId w:val="10"/>
        </w:numPr>
        <w:shd w:val="clear" w:color="auto" w:fill="FFFFFF" w:themeFill="background1"/>
        <w:spacing w:after="60"/>
        <w:contextualSpacing w:val="0"/>
        <w:rPr>
          <w:rFonts w:eastAsiaTheme="minorEastAsia"/>
        </w:rPr>
      </w:pPr>
      <w:r w:rsidRPr="0E20602A">
        <w:rPr>
          <w:rFonts w:ascii="Arial" w:hAnsi="Arial" w:cs="Arial"/>
        </w:rPr>
        <w:t xml:space="preserve">Focus on high-quality employment. Factors commonly considered to influence job quality include, but are not limited to: local living wages; benefits provided: health insurance, paid leave, sick leave, or </w:t>
      </w:r>
      <w:proofErr w:type="gramStart"/>
      <w:r w:rsidRPr="0E20602A">
        <w:rPr>
          <w:rFonts w:ascii="Arial" w:hAnsi="Arial" w:cs="Arial"/>
        </w:rPr>
        <w:t>child care</w:t>
      </w:r>
      <w:proofErr w:type="gramEnd"/>
      <w:r w:rsidRPr="0E20602A">
        <w:rPr>
          <w:rFonts w:ascii="Arial" w:hAnsi="Arial" w:cs="Arial"/>
        </w:rPr>
        <w:t xml:space="preserve"> services; geographic accessibility and commute distance; job strain, schedule, and flexibility; working conditions and health risks; and job retention or duration of employment.</w:t>
      </w:r>
    </w:p>
    <w:p w14:paraId="67759185" w14:textId="4100C453" w:rsidR="00B55752" w:rsidRPr="00C85B0C" w:rsidRDefault="0E20602A" w:rsidP="0E20602A">
      <w:pPr>
        <w:pStyle w:val="ListParagraph"/>
        <w:numPr>
          <w:ilvl w:val="1"/>
          <w:numId w:val="10"/>
        </w:numPr>
        <w:shd w:val="clear" w:color="auto" w:fill="FFFFFF" w:themeFill="background1"/>
        <w:spacing w:after="60"/>
        <w:contextualSpacing w:val="0"/>
        <w:rPr>
          <w:rFonts w:eastAsiaTheme="minorEastAsia"/>
        </w:rPr>
      </w:pPr>
      <w:r w:rsidRPr="0E20602A">
        <w:rPr>
          <w:rFonts w:ascii="Arial" w:hAnsi="Arial" w:cs="Arial"/>
        </w:rPr>
        <w:t>F</w:t>
      </w:r>
      <w:r w:rsidR="00C85B0C" w:rsidRPr="0E20602A">
        <w:rPr>
          <w:rFonts w:ascii="Arial" w:hAnsi="Arial" w:cs="Arial"/>
        </w:rPr>
        <w:t xml:space="preserve">ocus on high-quality employment. Factors commonly considered to influence job quality include, but are not limited to: local living wages; benefits provided: health insurance, paid leave, sick leave, or </w:t>
      </w:r>
      <w:proofErr w:type="gramStart"/>
      <w:r w:rsidR="00C85B0C" w:rsidRPr="0E20602A">
        <w:rPr>
          <w:rFonts w:ascii="Arial" w:hAnsi="Arial" w:cs="Arial"/>
        </w:rPr>
        <w:t>child care</w:t>
      </w:r>
      <w:proofErr w:type="gramEnd"/>
      <w:r w:rsidR="00C85B0C" w:rsidRPr="0E20602A">
        <w:rPr>
          <w:rFonts w:ascii="Arial" w:hAnsi="Arial" w:cs="Arial"/>
        </w:rPr>
        <w:t xml:space="preserve"> services; geographic accessibility and commute distance; job strain, schedule, and flexibility; working conditions and health risks; and job retention or duration of employment.</w:t>
      </w:r>
    </w:p>
    <w:p w14:paraId="1EAB7254" w14:textId="6E76776A" w:rsidR="00B55752" w:rsidRPr="00C85B0C" w:rsidRDefault="1F5D728D" w:rsidP="0E20602A">
      <w:pPr>
        <w:pStyle w:val="ListParagraph"/>
        <w:numPr>
          <w:ilvl w:val="1"/>
          <w:numId w:val="10"/>
        </w:numPr>
        <w:shd w:val="clear" w:color="auto" w:fill="FFFFFF" w:themeFill="background1"/>
        <w:spacing w:after="60"/>
        <w:contextualSpacing w:val="0"/>
      </w:pPr>
      <w:r w:rsidRPr="0E20602A">
        <w:rPr>
          <w:rFonts w:ascii="Arial" w:hAnsi="Arial" w:cs="Arial"/>
        </w:rPr>
        <w:t>Projected climate impacts and/or climate policy impacts to the proposed sector, and how the relevant emerging “critical skills” are integrated into the training program;</w:t>
      </w:r>
    </w:p>
    <w:p w14:paraId="6029F1A7" w14:textId="3C50638E" w:rsidR="00BB5B1D" w:rsidRPr="007C50DB" w:rsidRDefault="15805B2C" w:rsidP="00116CDA">
      <w:pPr>
        <w:pStyle w:val="ListParagraph"/>
        <w:numPr>
          <w:ilvl w:val="1"/>
          <w:numId w:val="10"/>
        </w:numPr>
        <w:shd w:val="clear" w:color="auto" w:fill="FFFFFF" w:themeFill="background1"/>
        <w:spacing w:after="60"/>
        <w:contextualSpacing w:val="0"/>
        <w:rPr>
          <w:rFonts w:ascii="Arial" w:hAnsi="Arial" w:cs="Arial"/>
        </w:rPr>
      </w:pPr>
      <w:r w:rsidRPr="2CFD64A2">
        <w:rPr>
          <w:rFonts w:ascii="Arial" w:hAnsi="Arial" w:cs="Arial"/>
          <w:shd w:val="clear" w:color="auto" w:fill="FFFFFF"/>
        </w:rPr>
        <w:t>Participant recruitment and training plan for residents of the Project Area, and how the plan will target Project Area residents and reduce participation barriers through the training program design and recruitment strategy. Include any target rates for Project Area resident participation.</w:t>
      </w:r>
    </w:p>
    <w:p w14:paraId="37521EB5" w14:textId="77777777" w:rsidR="00987098" w:rsidRPr="007C50DB" w:rsidRDefault="00987098" w:rsidP="00003FE9">
      <w:pPr>
        <w:pStyle w:val="ListParagraph"/>
        <w:shd w:val="clear" w:color="auto" w:fill="FFFFFF" w:themeFill="background1"/>
        <w:spacing w:after="0"/>
        <w:ind w:left="360"/>
        <w:rPr>
          <w:rFonts w:ascii="Arial" w:hAnsi="Arial" w:cs="Arial"/>
        </w:rPr>
      </w:pPr>
    </w:p>
    <w:p w14:paraId="03F83295" w14:textId="06251F96" w:rsidR="00987098" w:rsidRPr="007C50DB" w:rsidRDefault="5B9C181F" w:rsidP="006C5833">
      <w:pPr>
        <w:pStyle w:val="ListParagraph"/>
        <w:numPr>
          <w:ilvl w:val="0"/>
          <w:numId w:val="12"/>
        </w:numPr>
        <w:shd w:val="clear" w:color="auto" w:fill="FFFFFF" w:themeFill="background1"/>
        <w:rPr>
          <w:rFonts w:ascii="Arial" w:hAnsi="Arial" w:cs="Arial"/>
        </w:rPr>
      </w:pPr>
      <w:r w:rsidRPr="0E20602A">
        <w:rPr>
          <w:rFonts w:ascii="Arial" w:hAnsi="Arial" w:cs="Arial"/>
          <w:b/>
          <w:bCs/>
        </w:rPr>
        <w:t xml:space="preserve">Organizational Capacity: </w:t>
      </w:r>
      <w:r w:rsidRPr="0E20602A">
        <w:rPr>
          <w:rFonts w:ascii="Arial" w:hAnsi="Arial" w:cs="Arial"/>
        </w:rPr>
        <w:t xml:space="preserve">Describe the track record </w:t>
      </w:r>
      <w:r w:rsidR="35AB33AB" w:rsidRPr="0E20602A">
        <w:rPr>
          <w:rFonts w:ascii="Arial" w:hAnsi="Arial" w:cs="Arial"/>
        </w:rPr>
        <w:t xml:space="preserve">and working relationships </w:t>
      </w:r>
      <w:r w:rsidRPr="0E20602A">
        <w:rPr>
          <w:rFonts w:ascii="Arial" w:hAnsi="Arial" w:cs="Arial"/>
        </w:rPr>
        <w:t>of the organizations</w:t>
      </w:r>
      <w:r w:rsidR="6A74F6B4" w:rsidRPr="0E20602A">
        <w:rPr>
          <w:rFonts w:ascii="Arial" w:hAnsi="Arial" w:cs="Arial"/>
        </w:rPr>
        <w:t xml:space="preserve"> and/or individuals</w:t>
      </w:r>
      <w:r w:rsidRPr="0E20602A">
        <w:rPr>
          <w:rFonts w:ascii="Arial" w:hAnsi="Arial" w:cs="Arial"/>
        </w:rPr>
        <w:t xml:space="preserve"> that will be involved in implementing the proposed program. Organizations </w:t>
      </w:r>
      <w:r w:rsidR="6A74F6B4" w:rsidRPr="0E20602A">
        <w:rPr>
          <w:rFonts w:ascii="Arial" w:hAnsi="Arial" w:cs="Arial"/>
        </w:rPr>
        <w:t xml:space="preserve">and individuals responsible for implementation </w:t>
      </w:r>
      <w:r w:rsidRPr="0E20602A">
        <w:rPr>
          <w:rFonts w:ascii="Arial" w:hAnsi="Arial" w:cs="Arial"/>
        </w:rPr>
        <w:t>must have previous experience that is similar in scale, scope, and activities to the proposed TCC workforce development programs to be eligible.</w:t>
      </w:r>
      <w:r w:rsidR="5025DAE3" w:rsidRPr="0E20602A">
        <w:rPr>
          <w:rFonts w:ascii="Arial" w:hAnsi="Arial" w:cs="Arial"/>
        </w:rPr>
        <w:t xml:space="preserve"> Upload documentation of previous experience.</w:t>
      </w:r>
      <w:r w:rsidR="1C25F35F" w:rsidRPr="0E20602A">
        <w:rPr>
          <w:rFonts w:ascii="Arial" w:hAnsi="Arial" w:cs="Arial"/>
        </w:rPr>
        <w:t xml:space="preserve"> </w:t>
      </w:r>
      <w:r w:rsidR="1C25F35F" w:rsidRPr="0E20602A">
        <w:rPr>
          <w:rFonts w:ascii="Arial" w:hAnsi="Arial" w:cs="Arial"/>
          <w:b/>
          <w:bCs/>
        </w:rPr>
        <w:t>(</w:t>
      </w:r>
      <w:r w:rsidR="2FFCC0B3" w:rsidRPr="0E20602A">
        <w:rPr>
          <w:rFonts w:ascii="Arial" w:hAnsi="Arial" w:cs="Arial"/>
          <w:b/>
          <w:bCs/>
        </w:rPr>
        <w:t>1</w:t>
      </w:r>
      <w:r w:rsidR="6DEB7AF5" w:rsidRPr="0E20602A">
        <w:rPr>
          <w:rFonts w:ascii="Arial" w:hAnsi="Arial" w:cs="Arial"/>
          <w:b/>
          <w:bCs/>
        </w:rPr>
        <w:t>00 words</w:t>
      </w:r>
      <w:r w:rsidR="2FFCC0B3" w:rsidRPr="0E20602A">
        <w:rPr>
          <w:rFonts w:ascii="Arial" w:hAnsi="Arial" w:cs="Arial"/>
          <w:b/>
          <w:bCs/>
        </w:rPr>
        <w:t xml:space="preserve"> for each organization and/or individual</w:t>
      </w:r>
      <w:r w:rsidR="35AB33AB" w:rsidRPr="0E20602A">
        <w:rPr>
          <w:rFonts w:ascii="Arial" w:hAnsi="Arial" w:cs="Arial"/>
          <w:b/>
          <w:bCs/>
        </w:rPr>
        <w:t>; 1</w:t>
      </w:r>
      <w:r w:rsidR="357C6C58" w:rsidRPr="0E20602A">
        <w:rPr>
          <w:rFonts w:ascii="Arial" w:hAnsi="Arial" w:cs="Arial"/>
          <w:b/>
          <w:bCs/>
        </w:rPr>
        <w:t>00 words to describe coordination between entities</w:t>
      </w:r>
      <w:r w:rsidR="1C25F35F" w:rsidRPr="0E20602A">
        <w:rPr>
          <w:rFonts w:ascii="Arial" w:hAnsi="Arial" w:cs="Arial"/>
          <w:b/>
          <w:bCs/>
        </w:rPr>
        <w:t>)</w:t>
      </w:r>
    </w:p>
    <w:p w14:paraId="5C1A3F7C" w14:textId="03CDBFA7" w:rsidR="00743157" w:rsidRPr="007C50DB" w:rsidRDefault="00743157" w:rsidP="00987098">
      <w:pPr>
        <w:pStyle w:val="ListParagraph"/>
        <w:spacing w:after="0"/>
        <w:ind w:left="360"/>
        <w:jc w:val="both"/>
        <w:rPr>
          <w:rFonts w:ascii="Arial" w:hAnsi="Arial" w:cs="Arial"/>
        </w:rPr>
      </w:pPr>
    </w:p>
    <w:p w14:paraId="7E4AF4CD" w14:textId="77777777" w:rsidR="00987098" w:rsidRPr="007C50DB" w:rsidRDefault="00987098" w:rsidP="006C5833">
      <w:pPr>
        <w:spacing w:after="0"/>
        <w:jc w:val="both"/>
        <w:rPr>
          <w:rFonts w:ascii="Arial" w:hAnsi="Arial" w:cs="Arial"/>
        </w:rPr>
      </w:pPr>
    </w:p>
    <w:p w14:paraId="04755223" w14:textId="77777777" w:rsidR="00FF2E42" w:rsidRDefault="00FF2E42">
      <w:pPr>
        <w:rPr>
          <w:rFonts w:ascii="Arial" w:hAnsi="Arial" w:cs="Arial"/>
          <w:b/>
        </w:rPr>
      </w:pPr>
      <w:r>
        <w:rPr>
          <w:rFonts w:ascii="Arial" w:hAnsi="Arial" w:cs="Arial"/>
          <w:b/>
        </w:rPr>
        <w:br w:type="page"/>
      </w:r>
    </w:p>
    <w:p w14:paraId="730547D7" w14:textId="639C765A" w:rsidR="00D938FE" w:rsidRPr="009A4101" w:rsidRDefault="00926879" w:rsidP="009A4101">
      <w:pPr>
        <w:pStyle w:val="Heading4"/>
      </w:pPr>
      <w:r w:rsidRPr="009A4101">
        <w:lastRenderedPageBreak/>
        <w:t>Economic Opportunities and Job Creation</w:t>
      </w:r>
    </w:p>
    <w:p w14:paraId="6A3B44A3" w14:textId="6755C8F1" w:rsidR="00106C70" w:rsidRPr="007C50DB" w:rsidRDefault="00106C70" w:rsidP="00106C70">
      <w:pPr>
        <w:spacing w:after="0"/>
        <w:rPr>
          <w:rFonts w:ascii="Arial" w:hAnsi="Arial" w:cs="Arial"/>
        </w:rPr>
      </w:pPr>
    </w:p>
    <w:p w14:paraId="75810200" w14:textId="2EDE7932" w:rsidR="00210F87" w:rsidRPr="007C50DB" w:rsidRDefault="4F8CAB51" w:rsidP="003F01B0">
      <w:pPr>
        <w:pStyle w:val="ListParagraph"/>
        <w:numPr>
          <w:ilvl w:val="0"/>
          <w:numId w:val="12"/>
        </w:numPr>
        <w:shd w:val="clear" w:color="auto" w:fill="FFFFFF" w:themeFill="background1"/>
        <w:spacing w:after="60"/>
        <w:contextualSpacing w:val="0"/>
        <w:jc w:val="both"/>
        <w:rPr>
          <w:rFonts w:ascii="Arial" w:hAnsi="Arial" w:cs="Arial"/>
        </w:rPr>
      </w:pPr>
      <w:r w:rsidRPr="0E20602A">
        <w:rPr>
          <w:rFonts w:ascii="Arial" w:hAnsi="Arial" w:cs="Arial"/>
          <w:b/>
          <w:bCs/>
        </w:rPr>
        <w:t>Proposed Economic Opportunities and Job Creation Plan:</w:t>
      </w:r>
      <w:r w:rsidRPr="0E20602A">
        <w:rPr>
          <w:rFonts w:ascii="Arial" w:hAnsi="Arial" w:cs="Arial"/>
        </w:rPr>
        <w:t xml:space="preserve"> Provide a high-level summary of the proposed economic opportunities and job creation plan for the TCC Project Area. Explain how the proposed </w:t>
      </w:r>
      <w:r w:rsidR="27CE5EA4" w:rsidRPr="0E20602A">
        <w:rPr>
          <w:rFonts w:ascii="Arial" w:hAnsi="Arial" w:cs="Arial"/>
        </w:rPr>
        <w:t>plan</w:t>
      </w:r>
      <w:r w:rsidR="1C25F35F" w:rsidRPr="0E20602A">
        <w:rPr>
          <w:rFonts w:ascii="Arial" w:hAnsi="Arial" w:cs="Arial"/>
        </w:rPr>
        <w:t xml:space="preserve"> </w:t>
      </w:r>
      <w:r w:rsidR="1C25F35F" w:rsidRPr="0E20602A">
        <w:rPr>
          <w:rFonts w:ascii="Arial" w:hAnsi="Arial" w:cs="Arial"/>
          <w:b/>
          <w:bCs/>
        </w:rPr>
        <w:t>(</w:t>
      </w:r>
      <w:r w:rsidR="2C4F67C0" w:rsidRPr="0E20602A">
        <w:rPr>
          <w:rFonts w:ascii="Arial" w:hAnsi="Arial" w:cs="Arial"/>
          <w:b/>
          <w:bCs/>
        </w:rPr>
        <w:t>200 words</w:t>
      </w:r>
      <w:r w:rsidR="1C25F35F" w:rsidRPr="0E20602A">
        <w:rPr>
          <w:rFonts w:ascii="Arial" w:hAnsi="Arial" w:cs="Arial"/>
          <w:b/>
          <w:bCs/>
        </w:rPr>
        <w:t>)</w:t>
      </w:r>
      <w:r w:rsidRPr="0E20602A">
        <w:rPr>
          <w:rFonts w:ascii="Arial" w:hAnsi="Arial" w:cs="Arial"/>
        </w:rPr>
        <w:t>:</w:t>
      </w:r>
    </w:p>
    <w:p w14:paraId="0E0E7682" w14:textId="1658DA87" w:rsidR="00210F87" w:rsidRPr="007C50DB" w:rsidRDefault="00BB2D83" w:rsidP="00C85B0C">
      <w:pPr>
        <w:pStyle w:val="ListParagraph"/>
        <w:numPr>
          <w:ilvl w:val="1"/>
          <w:numId w:val="11"/>
        </w:numPr>
        <w:shd w:val="clear" w:color="auto" w:fill="FFFFFF" w:themeFill="background1"/>
        <w:spacing w:after="60"/>
        <w:contextualSpacing w:val="0"/>
        <w:jc w:val="both"/>
        <w:rPr>
          <w:rFonts w:ascii="Arial" w:hAnsi="Arial" w:cs="Arial"/>
        </w:rPr>
      </w:pPr>
      <w:r w:rsidRPr="007C50DB">
        <w:rPr>
          <w:rFonts w:ascii="Arial" w:hAnsi="Arial" w:cs="Arial"/>
        </w:rPr>
        <w:t>Results in the creation of local, high-quality jobs that offer living wages, benefits, worker voice, predictable scheduling, and opportunities for advancement;</w:t>
      </w:r>
    </w:p>
    <w:p w14:paraId="14D930E6" w14:textId="68B98FEF" w:rsidR="001F4240" w:rsidRPr="007C50DB" w:rsidRDefault="27CE5EA4" w:rsidP="00C85B0C">
      <w:pPr>
        <w:pStyle w:val="ListParagraph"/>
        <w:numPr>
          <w:ilvl w:val="1"/>
          <w:numId w:val="11"/>
        </w:numPr>
        <w:shd w:val="clear" w:color="auto" w:fill="FFFFFF" w:themeFill="background1"/>
        <w:spacing w:after="60"/>
        <w:contextualSpacing w:val="0"/>
        <w:jc w:val="both"/>
        <w:rPr>
          <w:rFonts w:ascii="Arial" w:hAnsi="Arial" w:cs="Arial"/>
        </w:rPr>
      </w:pPr>
      <w:r w:rsidRPr="0E20602A">
        <w:rPr>
          <w:rFonts w:ascii="Arial" w:hAnsi="Arial" w:cs="Arial"/>
        </w:rPr>
        <w:t>Provides clear access points for low-income residents in and near the Project Area;</w:t>
      </w:r>
      <w:r w:rsidR="2F566831" w:rsidRPr="0E20602A">
        <w:rPr>
          <w:rFonts w:ascii="Arial" w:hAnsi="Arial" w:cs="Arial"/>
        </w:rPr>
        <w:t xml:space="preserve"> </w:t>
      </w:r>
    </w:p>
    <w:p w14:paraId="014FB67D" w14:textId="1A267BAF" w:rsidR="00BB2D83" w:rsidRPr="007C50DB" w:rsidRDefault="27CE5EA4" w:rsidP="00C85B0C">
      <w:pPr>
        <w:pStyle w:val="ListParagraph"/>
        <w:numPr>
          <w:ilvl w:val="1"/>
          <w:numId w:val="11"/>
        </w:numPr>
        <w:shd w:val="clear" w:color="auto" w:fill="FFFFFF" w:themeFill="background1"/>
        <w:spacing w:after="60"/>
        <w:contextualSpacing w:val="0"/>
        <w:jc w:val="both"/>
        <w:rPr>
          <w:rFonts w:ascii="Arial" w:hAnsi="Arial" w:cs="Arial"/>
        </w:rPr>
      </w:pPr>
      <w:r w:rsidRPr="0E20602A">
        <w:rPr>
          <w:rFonts w:ascii="Arial" w:hAnsi="Arial" w:cs="Arial"/>
        </w:rPr>
        <w:t>May be tied directly to Projects that are part of the TCC Proposal (not required, but describe if applicable);</w:t>
      </w:r>
    </w:p>
    <w:p w14:paraId="4BA27DCF" w14:textId="4D5B0626" w:rsidR="2CFD64A2" w:rsidRDefault="2CFD64A2" w:rsidP="0E20602A">
      <w:pPr>
        <w:pStyle w:val="ListParagraph"/>
        <w:numPr>
          <w:ilvl w:val="1"/>
          <w:numId w:val="11"/>
        </w:numPr>
        <w:shd w:val="clear" w:color="auto" w:fill="FFFFFF" w:themeFill="background1"/>
        <w:spacing w:after="60"/>
        <w:jc w:val="both"/>
      </w:pPr>
      <w:r w:rsidRPr="0E20602A">
        <w:rPr>
          <w:rFonts w:ascii="Arial" w:hAnsi="Arial" w:cs="Arial"/>
        </w:rPr>
        <w:t xml:space="preserve">Is informed by regional partnerships that identify evolving “skill needs” of local industries; and </w:t>
      </w:r>
    </w:p>
    <w:p w14:paraId="5D0AE14D" w14:textId="7E6363FD" w:rsidR="2CFD64A2" w:rsidRDefault="2CFD64A2" w:rsidP="0E20602A">
      <w:pPr>
        <w:pStyle w:val="ListParagraph"/>
        <w:numPr>
          <w:ilvl w:val="1"/>
          <w:numId w:val="11"/>
        </w:numPr>
        <w:shd w:val="clear" w:color="auto" w:fill="FFFFFF" w:themeFill="background1"/>
        <w:spacing w:after="60"/>
        <w:jc w:val="both"/>
      </w:pPr>
      <w:r w:rsidRPr="0E20602A">
        <w:rPr>
          <w:rFonts w:ascii="Arial" w:hAnsi="Arial" w:cs="Arial"/>
        </w:rPr>
        <w:t>Increases the capacity of workers to adapt and compete in a net zero economy.</w:t>
      </w:r>
    </w:p>
    <w:p w14:paraId="1D695BDE" w14:textId="77777777" w:rsidR="00210F87" w:rsidRPr="007C50DB" w:rsidRDefault="00210F87" w:rsidP="006C5833">
      <w:pPr>
        <w:pStyle w:val="ListParagraph"/>
        <w:shd w:val="clear" w:color="auto" w:fill="FFFFFF" w:themeFill="background1"/>
        <w:ind w:left="360"/>
        <w:jc w:val="both"/>
        <w:rPr>
          <w:rFonts w:ascii="Arial" w:hAnsi="Arial" w:cs="Arial"/>
        </w:rPr>
      </w:pPr>
    </w:p>
    <w:p w14:paraId="13463403" w14:textId="27DC369A" w:rsidR="00FA799B" w:rsidRPr="007C50DB" w:rsidRDefault="459E5624" w:rsidP="003F01B0">
      <w:pPr>
        <w:pStyle w:val="ListParagraph"/>
        <w:numPr>
          <w:ilvl w:val="0"/>
          <w:numId w:val="12"/>
        </w:numPr>
        <w:shd w:val="clear" w:color="auto" w:fill="FFFFFF" w:themeFill="background1"/>
        <w:jc w:val="both"/>
        <w:rPr>
          <w:rFonts w:ascii="Arial" w:hAnsi="Arial" w:cs="Arial"/>
        </w:rPr>
      </w:pPr>
      <w:r w:rsidRPr="0E20602A">
        <w:rPr>
          <w:rFonts w:ascii="Arial" w:hAnsi="Arial" w:cs="Arial"/>
          <w:b/>
          <w:bCs/>
        </w:rPr>
        <w:t>Targeted Recruitment Strategies:</w:t>
      </w:r>
      <w:r w:rsidRPr="0E20602A">
        <w:rPr>
          <w:rFonts w:ascii="Arial" w:hAnsi="Arial" w:cs="Arial"/>
        </w:rPr>
        <w:t xml:space="preserve"> Describe how the Lead Applicant and Co-</w:t>
      </w:r>
      <w:r w:rsidR="2F566831" w:rsidRPr="0E20602A">
        <w:rPr>
          <w:rFonts w:ascii="Arial" w:hAnsi="Arial" w:cs="Arial"/>
        </w:rPr>
        <w:t>A</w:t>
      </w:r>
      <w:r w:rsidRPr="0E20602A">
        <w:rPr>
          <w:rFonts w:ascii="Arial" w:hAnsi="Arial" w:cs="Arial"/>
        </w:rPr>
        <w:t>pplicants will utilize targeted recruitment strategies in each job training and job creation component. Targeted recruitment strategies should direct opportunities to residents and/or businesses within the TCC Project Area, as well as low-income residents, residents of disadvantaged communities, veterans, and/or residents displaced or otherwise impacted by project development, among other specific criteria. Approaches for targeted hiring should be consistent with federal and state law, and may include, but are not limited to</w:t>
      </w:r>
      <w:r w:rsidR="1C25F35F" w:rsidRPr="0E20602A">
        <w:rPr>
          <w:rFonts w:ascii="Arial" w:hAnsi="Arial" w:cs="Arial"/>
        </w:rPr>
        <w:t xml:space="preserve"> </w:t>
      </w:r>
      <w:r w:rsidR="1C25F35F" w:rsidRPr="0E20602A">
        <w:rPr>
          <w:rFonts w:ascii="Arial" w:hAnsi="Arial" w:cs="Arial"/>
          <w:b/>
          <w:bCs/>
        </w:rPr>
        <w:t>(</w:t>
      </w:r>
      <w:r w:rsidR="2C4F67C0" w:rsidRPr="0E20602A">
        <w:rPr>
          <w:rFonts w:ascii="Arial" w:hAnsi="Arial" w:cs="Arial"/>
          <w:b/>
          <w:bCs/>
        </w:rPr>
        <w:t>500 words</w:t>
      </w:r>
      <w:r w:rsidR="1C25F35F" w:rsidRPr="0E20602A">
        <w:rPr>
          <w:rFonts w:ascii="Arial" w:hAnsi="Arial" w:cs="Arial"/>
          <w:b/>
          <w:bCs/>
        </w:rPr>
        <w:t>)</w:t>
      </w:r>
      <w:r w:rsidRPr="0E20602A">
        <w:rPr>
          <w:rFonts w:ascii="Arial" w:hAnsi="Arial" w:cs="Arial"/>
        </w:rPr>
        <w:t>:</w:t>
      </w:r>
    </w:p>
    <w:p w14:paraId="07461C7A" w14:textId="77777777" w:rsidR="00FA799B" w:rsidRPr="007C50DB" w:rsidRDefault="00FA799B" w:rsidP="00FA799B">
      <w:pPr>
        <w:pStyle w:val="ListParagraph"/>
        <w:jc w:val="both"/>
        <w:rPr>
          <w:rFonts w:ascii="Arial" w:hAnsi="Arial" w:cs="Arial"/>
        </w:rPr>
      </w:pPr>
    </w:p>
    <w:p w14:paraId="27BF2F71" w14:textId="77777777" w:rsidR="00FA799B" w:rsidRPr="007C50DB" w:rsidRDefault="00FA799B" w:rsidP="003F01B0">
      <w:pPr>
        <w:pStyle w:val="ListParagraph"/>
        <w:numPr>
          <w:ilvl w:val="0"/>
          <w:numId w:val="14"/>
        </w:numPr>
        <w:shd w:val="clear" w:color="auto" w:fill="FFFFFF" w:themeFill="background1"/>
        <w:jc w:val="both"/>
        <w:rPr>
          <w:rFonts w:ascii="Arial" w:hAnsi="Arial" w:cs="Arial"/>
        </w:rPr>
      </w:pPr>
      <w:r w:rsidRPr="0E20602A">
        <w:rPr>
          <w:rFonts w:ascii="Arial" w:hAnsi="Arial" w:cs="Arial"/>
        </w:rPr>
        <w:t>Community Benefits Agreement (CBA): A contract between community-based organizations and project proponents or agencies that identify benefits to be provided as part of a project or program. Hiring priority for low-income individuals and prevailing wage requirements are commonly found in CBAs. CBAs may also include provisions for ongoing community engagement to ensure continued success.</w:t>
      </w:r>
    </w:p>
    <w:p w14:paraId="6C8BC196" w14:textId="77777777" w:rsidR="00FA799B" w:rsidRPr="007C50DB" w:rsidRDefault="00FA799B" w:rsidP="00FA799B">
      <w:pPr>
        <w:pStyle w:val="ListParagraph"/>
        <w:shd w:val="clear" w:color="auto" w:fill="FFFFFF" w:themeFill="background1"/>
        <w:ind w:left="1440"/>
        <w:jc w:val="both"/>
        <w:rPr>
          <w:rFonts w:ascii="Arial" w:hAnsi="Arial" w:cs="Arial"/>
        </w:rPr>
      </w:pPr>
    </w:p>
    <w:p w14:paraId="488E98E5" w14:textId="6679913D" w:rsidR="00FA799B" w:rsidRPr="007C50DB" w:rsidRDefault="00FA799B" w:rsidP="003F01B0">
      <w:pPr>
        <w:pStyle w:val="ListParagraph"/>
        <w:numPr>
          <w:ilvl w:val="0"/>
          <w:numId w:val="14"/>
        </w:numPr>
        <w:shd w:val="clear" w:color="auto" w:fill="FFFFFF" w:themeFill="background1"/>
        <w:jc w:val="both"/>
        <w:rPr>
          <w:rFonts w:ascii="Arial" w:hAnsi="Arial" w:cs="Arial"/>
        </w:rPr>
      </w:pPr>
      <w:r w:rsidRPr="0E20602A">
        <w:rPr>
          <w:rFonts w:ascii="Arial" w:hAnsi="Arial" w:cs="Arial"/>
        </w:rPr>
        <w:t>Labor agreements or community workforce provision</w:t>
      </w:r>
      <w:r w:rsidRPr="0E20602A">
        <w:rPr>
          <w:rFonts w:ascii="Arial" w:hAnsi="Arial" w:cs="Arial"/>
          <w:u w:val="single"/>
        </w:rPr>
        <w:t>s</w:t>
      </w:r>
      <w:r w:rsidRPr="0E20602A">
        <w:rPr>
          <w:rFonts w:ascii="Arial" w:hAnsi="Arial" w:cs="Arial"/>
        </w:rPr>
        <w:t>: Comprehensive agreements between labor unions and project proponents (e.g.</w:t>
      </w:r>
      <w:r w:rsidR="003F6DCA" w:rsidRPr="0E20602A">
        <w:rPr>
          <w:rFonts w:ascii="Arial" w:hAnsi="Arial" w:cs="Arial"/>
        </w:rPr>
        <w:t>,</w:t>
      </w:r>
      <w:r w:rsidRPr="0E20602A">
        <w:rPr>
          <w:rFonts w:ascii="Arial" w:hAnsi="Arial" w:cs="Arial"/>
        </w:rPr>
        <w:t xml:space="preserve"> contractors, developers) or local agencies (e.g., transit agencies, cities) to achieve breadth of objectives including uniform labor standards. These agreements may extend across multiple projects. Applicants may choose to prioritize projects with established labor agreements or community workforce provisions that contain targeted hiring provisions.</w:t>
      </w:r>
    </w:p>
    <w:p w14:paraId="218C5758" w14:textId="77777777" w:rsidR="00FA799B" w:rsidRPr="007C50DB" w:rsidRDefault="00FA799B" w:rsidP="00FA799B">
      <w:pPr>
        <w:pStyle w:val="ListParagraph"/>
        <w:rPr>
          <w:rFonts w:ascii="Arial" w:hAnsi="Arial" w:cs="Arial"/>
        </w:rPr>
      </w:pPr>
    </w:p>
    <w:p w14:paraId="1FFF8FC1" w14:textId="77777777" w:rsidR="00FA799B" w:rsidRPr="007C50DB" w:rsidRDefault="00FA799B" w:rsidP="003F01B0">
      <w:pPr>
        <w:pStyle w:val="ListParagraph"/>
        <w:numPr>
          <w:ilvl w:val="0"/>
          <w:numId w:val="14"/>
        </w:numPr>
        <w:shd w:val="clear" w:color="auto" w:fill="FFFFFF" w:themeFill="background1"/>
        <w:jc w:val="both"/>
        <w:rPr>
          <w:rFonts w:ascii="Arial" w:hAnsi="Arial" w:cs="Arial"/>
        </w:rPr>
      </w:pPr>
      <w:r w:rsidRPr="0E20602A">
        <w:rPr>
          <w:rFonts w:ascii="Arial" w:hAnsi="Arial" w:cs="Arial"/>
        </w:rPr>
        <w:t>Contract provisions: Contract provisions between a grantee and an applicant that include criteria for targeted hiring.</w:t>
      </w:r>
    </w:p>
    <w:p w14:paraId="16AECC69" w14:textId="77777777" w:rsidR="00926879" w:rsidRPr="007C50DB" w:rsidRDefault="00926879" w:rsidP="00926879">
      <w:pPr>
        <w:pStyle w:val="ListParagraph"/>
        <w:spacing w:after="0"/>
        <w:ind w:left="360"/>
        <w:rPr>
          <w:rFonts w:ascii="Arial" w:hAnsi="Arial" w:cs="Arial"/>
        </w:rPr>
      </w:pPr>
    </w:p>
    <w:p w14:paraId="4DB69920" w14:textId="462777B4" w:rsidR="00DA3B02" w:rsidRPr="007C50DB" w:rsidRDefault="6A74F6B4" w:rsidP="006C5833">
      <w:pPr>
        <w:pStyle w:val="ListParagraph"/>
        <w:numPr>
          <w:ilvl w:val="0"/>
          <w:numId w:val="12"/>
        </w:numPr>
        <w:shd w:val="clear" w:color="auto" w:fill="FFFFFF" w:themeFill="background1"/>
        <w:rPr>
          <w:rFonts w:ascii="Arial" w:hAnsi="Arial" w:cs="Arial"/>
        </w:rPr>
      </w:pPr>
      <w:r w:rsidRPr="0E20602A">
        <w:rPr>
          <w:rFonts w:ascii="Arial" w:hAnsi="Arial" w:cs="Arial"/>
          <w:b/>
          <w:bCs/>
        </w:rPr>
        <w:t xml:space="preserve">Organizational Capacity: </w:t>
      </w:r>
      <w:r w:rsidRPr="0E20602A">
        <w:rPr>
          <w:rFonts w:ascii="Arial" w:hAnsi="Arial" w:cs="Arial"/>
        </w:rPr>
        <w:t xml:space="preserve">Describe the track record of the organizations and/or individuals that will be involved in implementing the proposed recruitment plan. Organizations and individuals responsible for recruitment should have proven track records working among barrier and diverse populations. </w:t>
      </w:r>
      <w:r w:rsidR="5025DAE3" w:rsidRPr="0E20602A">
        <w:rPr>
          <w:rFonts w:ascii="Arial" w:hAnsi="Arial" w:cs="Arial"/>
        </w:rPr>
        <w:t>Upload documentation of previous experience.</w:t>
      </w:r>
      <w:r w:rsidR="1C25F35F" w:rsidRPr="0E20602A">
        <w:rPr>
          <w:rFonts w:ascii="Arial" w:hAnsi="Arial" w:cs="Arial"/>
        </w:rPr>
        <w:t xml:space="preserve"> </w:t>
      </w:r>
      <w:r w:rsidR="1C25F35F" w:rsidRPr="0E20602A">
        <w:rPr>
          <w:rFonts w:ascii="Arial" w:hAnsi="Arial" w:cs="Arial"/>
          <w:b/>
          <w:bCs/>
        </w:rPr>
        <w:t>(</w:t>
      </w:r>
      <w:r w:rsidR="2C4F67C0" w:rsidRPr="0E20602A">
        <w:rPr>
          <w:rFonts w:ascii="Arial" w:hAnsi="Arial" w:cs="Arial"/>
          <w:b/>
          <w:bCs/>
        </w:rPr>
        <w:t>200 words</w:t>
      </w:r>
      <w:r w:rsidR="1C25F35F" w:rsidRPr="0E20602A">
        <w:rPr>
          <w:rFonts w:ascii="Arial" w:hAnsi="Arial" w:cs="Arial"/>
          <w:b/>
          <w:bCs/>
        </w:rPr>
        <w:t>)</w:t>
      </w:r>
    </w:p>
    <w:p w14:paraId="2CEE90F9" w14:textId="77777777" w:rsidR="006A0D7A" w:rsidRPr="007C50DB" w:rsidRDefault="006A0D7A" w:rsidP="006C5833">
      <w:pPr>
        <w:pStyle w:val="ListParagraph"/>
        <w:rPr>
          <w:rFonts w:ascii="Arial" w:hAnsi="Arial" w:cs="Arial"/>
        </w:rPr>
      </w:pPr>
    </w:p>
    <w:p w14:paraId="53F8C143" w14:textId="4B597E8D" w:rsidR="008F7F3C" w:rsidRDefault="008F7F3C">
      <w:pPr>
        <w:rPr>
          <w:rFonts w:ascii="Arial" w:hAnsi="Arial" w:cs="Arial"/>
        </w:rPr>
      </w:pPr>
      <w:r>
        <w:rPr>
          <w:rFonts w:ascii="Arial" w:hAnsi="Arial" w:cs="Arial"/>
        </w:rPr>
        <w:br w:type="page"/>
      </w:r>
    </w:p>
    <w:p w14:paraId="25D47083" w14:textId="77777777" w:rsidR="008F7F3C" w:rsidRPr="009A4101" w:rsidRDefault="008F7F3C" w:rsidP="009A4101">
      <w:pPr>
        <w:pStyle w:val="Heading4"/>
      </w:pPr>
      <w:r w:rsidRPr="009A4101">
        <w:lastRenderedPageBreak/>
        <w:t>Budget Narrative</w:t>
      </w:r>
    </w:p>
    <w:p w14:paraId="61ED1F24" w14:textId="77777777" w:rsidR="008F7F3C" w:rsidRDefault="008F7F3C" w:rsidP="008F7F3C">
      <w:pPr>
        <w:spacing w:after="0"/>
        <w:rPr>
          <w:rFonts w:ascii="Arial" w:hAnsi="Arial" w:cs="Arial"/>
        </w:rPr>
      </w:pPr>
    </w:p>
    <w:p w14:paraId="409D4B78" w14:textId="77777777" w:rsidR="00313543" w:rsidRPr="001F65E0" w:rsidRDefault="00313543" w:rsidP="00313543">
      <w:pPr>
        <w:pStyle w:val="ListParagraph"/>
        <w:numPr>
          <w:ilvl w:val="0"/>
          <w:numId w:val="12"/>
        </w:numPr>
        <w:rPr>
          <w:rFonts w:ascii="Arial" w:eastAsiaTheme="minorEastAsia" w:hAnsi="Arial" w:cs="Arial"/>
        </w:rPr>
      </w:pPr>
      <w:r w:rsidRPr="001F65E0">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001F65E0">
        <w:rPr>
          <w:rFonts w:ascii="Arial" w:hAnsi="Arial" w:cs="Arial"/>
          <w:b/>
          <w:bCs/>
        </w:rPr>
        <w:t>(500 words)</w:t>
      </w:r>
      <w:r w:rsidRPr="001F65E0">
        <w:rPr>
          <w:rFonts w:ascii="Arial" w:hAnsi="Arial" w:cs="Arial"/>
        </w:rPr>
        <w:t>:</w:t>
      </w:r>
    </w:p>
    <w:p w14:paraId="6D64FF60" w14:textId="77777777" w:rsidR="00313543" w:rsidRPr="001F65E0" w:rsidRDefault="00313543" w:rsidP="00313543">
      <w:pPr>
        <w:pStyle w:val="ListParagraph"/>
        <w:numPr>
          <w:ilvl w:val="0"/>
          <w:numId w:val="17"/>
        </w:numPr>
        <w:ind w:left="1080"/>
        <w:rPr>
          <w:rFonts w:ascii="Arial" w:eastAsiaTheme="minorEastAsia" w:hAnsi="Arial" w:cs="Arial"/>
        </w:rPr>
      </w:pPr>
      <w:r w:rsidRPr="001F65E0">
        <w:rPr>
          <w:rFonts w:ascii="Arial" w:hAnsi="Arial" w:cs="Arial"/>
        </w:rPr>
        <w:t>Personnel</w:t>
      </w:r>
    </w:p>
    <w:p w14:paraId="56A5FC56" w14:textId="77777777" w:rsidR="00313543" w:rsidRPr="001F65E0" w:rsidRDefault="00313543" w:rsidP="00313543">
      <w:pPr>
        <w:pStyle w:val="ListParagraph"/>
        <w:numPr>
          <w:ilvl w:val="0"/>
          <w:numId w:val="17"/>
        </w:numPr>
        <w:ind w:left="1080"/>
        <w:rPr>
          <w:rFonts w:ascii="Arial" w:eastAsiaTheme="minorEastAsia" w:hAnsi="Arial" w:cs="Arial"/>
        </w:rPr>
      </w:pPr>
      <w:r w:rsidRPr="001F65E0">
        <w:rPr>
          <w:rFonts w:ascii="Arial" w:hAnsi="Arial" w:cs="Arial"/>
        </w:rPr>
        <w:t>Benefits</w:t>
      </w:r>
    </w:p>
    <w:p w14:paraId="38CE4FD3" w14:textId="77777777" w:rsidR="00313543" w:rsidRPr="001F65E0" w:rsidRDefault="00313543" w:rsidP="00313543">
      <w:pPr>
        <w:pStyle w:val="ListParagraph"/>
        <w:numPr>
          <w:ilvl w:val="0"/>
          <w:numId w:val="17"/>
        </w:numPr>
        <w:ind w:left="1080"/>
        <w:rPr>
          <w:rFonts w:ascii="Arial" w:eastAsiaTheme="minorEastAsia" w:hAnsi="Arial" w:cs="Arial"/>
        </w:rPr>
      </w:pPr>
      <w:r w:rsidRPr="001F65E0">
        <w:rPr>
          <w:rFonts w:ascii="Arial" w:hAnsi="Arial" w:cs="Arial"/>
        </w:rPr>
        <w:t>Travel</w:t>
      </w:r>
    </w:p>
    <w:p w14:paraId="5DD930A9" w14:textId="77777777" w:rsidR="00313543" w:rsidRPr="001F65E0" w:rsidRDefault="00313543" w:rsidP="00313543">
      <w:pPr>
        <w:pStyle w:val="ListParagraph"/>
        <w:numPr>
          <w:ilvl w:val="0"/>
          <w:numId w:val="17"/>
        </w:numPr>
        <w:ind w:left="1080"/>
        <w:rPr>
          <w:rFonts w:ascii="Arial" w:eastAsiaTheme="minorEastAsia" w:hAnsi="Arial" w:cs="Arial"/>
        </w:rPr>
      </w:pPr>
      <w:r w:rsidRPr="001F65E0">
        <w:rPr>
          <w:rFonts w:ascii="Arial" w:hAnsi="Arial" w:cs="Arial"/>
        </w:rPr>
        <w:t>Equipment</w:t>
      </w:r>
    </w:p>
    <w:p w14:paraId="702CA985" w14:textId="77777777" w:rsidR="00313543" w:rsidRPr="001F65E0" w:rsidRDefault="00313543" w:rsidP="00313543">
      <w:pPr>
        <w:pStyle w:val="ListParagraph"/>
        <w:numPr>
          <w:ilvl w:val="0"/>
          <w:numId w:val="17"/>
        </w:numPr>
        <w:ind w:left="1080"/>
        <w:rPr>
          <w:rFonts w:ascii="Arial" w:eastAsiaTheme="minorEastAsia" w:hAnsi="Arial" w:cs="Arial"/>
        </w:rPr>
      </w:pPr>
      <w:r w:rsidRPr="001F65E0">
        <w:rPr>
          <w:rFonts w:ascii="Arial" w:hAnsi="Arial" w:cs="Arial"/>
        </w:rPr>
        <w:t>Other Direct Costs</w:t>
      </w:r>
    </w:p>
    <w:p w14:paraId="7C704342" w14:textId="77777777" w:rsidR="00313543" w:rsidRPr="001F65E0" w:rsidRDefault="00313543" w:rsidP="00313543">
      <w:pPr>
        <w:pStyle w:val="ListParagraph"/>
        <w:numPr>
          <w:ilvl w:val="0"/>
          <w:numId w:val="17"/>
        </w:numPr>
        <w:ind w:left="1080"/>
        <w:rPr>
          <w:rFonts w:ascii="Arial" w:hAnsi="Arial" w:cs="Arial"/>
        </w:rPr>
      </w:pPr>
      <w:r w:rsidRPr="001F65E0">
        <w:rPr>
          <w:rFonts w:ascii="Arial" w:hAnsi="Arial" w:cs="Arial"/>
        </w:rPr>
        <w:t>Subcontractors</w:t>
      </w:r>
    </w:p>
    <w:p w14:paraId="79D12333" w14:textId="77777777" w:rsidR="00A3526C" w:rsidRPr="001F65E0" w:rsidRDefault="00A3526C" w:rsidP="00313543">
      <w:pPr>
        <w:pStyle w:val="ListParagraph"/>
        <w:numPr>
          <w:ilvl w:val="0"/>
          <w:numId w:val="17"/>
        </w:numPr>
        <w:ind w:left="1080"/>
        <w:rPr>
          <w:rFonts w:ascii="Arial" w:eastAsiaTheme="minorEastAsia" w:hAnsi="Arial" w:cs="Arial"/>
        </w:rPr>
      </w:pPr>
      <w:r>
        <w:rPr>
          <w:rFonts w:ascii="Arial" w:hAnsi="Arial" w:cs="Arial"/>
        </w:rPr>
        <w:t>Indirect Costs</w:t>
      </w:r>
    </w:p>
    <w:p w14:paraId="67404ED7" w14:textId="77777777" w:rsidR="00313543" w:rsidRPr="001F65E0" w:rsidRDefault="00313543" w:rsidP="00313543">
      <w:pPr>
        <w:pStyle w:val="ListParagraph"/>
        <w:numPr>
          <w:ilvl w:val="0"/>
          <w:numId w:val="17"/>
        </w:numPr>
        <w:ind w:left="1080"/>
        <w:rPr>
          <w:rFonts w:ascii="Arial" w:hAnsi="Arial" w:cs="Arial"/>
        </w:rPr>
      </w:pPr>
      <w:r w:rsidRPr="001F65E0">
        <w:rPr>
          <w:rFonts w:ascii="Arial" w:hAnsi="Arial" w:cs="Arial"/>
        </w:rPr>
        <w:t>Contingency</w:t>
      </w:r>
    </w:p>
    <w:p w14:paraId="291D7CED" w14:textId="77777777" w:rsidR="00A3526C" w:rsidRPr="003C3791" w:rsidRDefault="00A3526C" w:rsidP="00313543">
      <w:pPr>
        <w:ind w:left="360"/>
        <w:rPr>
          <w:rFonts w:ascii="Arial" w:hAnsi="Arial" w:cs="Arial"/>
          <w:i/>
        </w:rPr>
      </w:pPr>
      <w:r w:rsidRPr="003C3791">
        <w:rPr>
          <w:rFonts w:ascii="Arial" w:hAnsi="Arial" w:cs="Arial"/>
          <w:i/>
        </w:rPr>
        <w:t>Example</w:t>
      </w:r>
      <w:r>
        <w:rPr>
          <w:rFonts w:ascii="Arial" w:hAnsi="Arial" w:cs="Arial"/>
          <w:i/>
        </w:rPr>
        <w:t xml:space="preserve"> Budget Items</w:t>
      </w:r>
      <w:r w:rsidRPr="003C3791">
        <w:rPr>
          <w:rFonts w:ascii="Arial" w:hAnsi="Arial" w:cs="Arial"/>
          <w:i/>
        </w:rPr>
        <w:t xml:space="preserve">: </w:t>
      </w:r>
    </w:p>
    <w:p w14:paraId="6B4E5C5F" w14:textId="77777777" w:rsidR="00313543" w:rsidRPr="001F65E0" w:rsidRDefault="00313543" w:rsidP="00313543">
      <w:pPr>
        <w:pStyle w:val="ListParagraph"/>
        <w:numPr>
          <w:ilvl w:val="0"/>
          <w:numId w:val="18"/>
        </w:numPr>
        <w:ind w:left="1080"/>
        <w:rPr>
          <w:rFonts w:ascii="Arial" w:eastAsiaTheme="minorEastAsia" w:hAnsi="Arial" w:cs="Arial"/>
          <w:b/>
          <w:bCs/>
          <w:i/>
          <w:iCs/>
        </w:rPr>
      </w:pPr>
      <w:r w:rsidRPr="001F65E0">
        <w:rPr>
          <w:rFonts w:ascii="Arial" w:hAnsi="Arial" w:cs="Arial"/>
          <w:b/>
          <w:bCs/>
          <w:i/>
          <w:iCs/>
        </w:rPr>
        <w:t xml:space="preserve">Personnel </w:t>
      </w:r>
      <w:r>
        <w:tab/>
      </w:r>
      <w:r>
        <w:tab/>
      </w:r>
      <w:r>
        <w:tab/>
      </w:r>
      <w:r>
        <w:tab/>
      </w:r>
      <w:r>
        <w:tab/>
      </w:r>
      <w:r w:rsidRPr="001F65E0">
        <w:rPr>
          <w:rFonts w:ascii="Arial" w:hAnsi="Arial" w:cs="Arial"/>
          <w:b/>
          <w:bCs/>
          <w:i/>
          <w:iCs/>
        </w:rPr>
        <w:t>Total: $XX,XXX</w:t>
      </w:r>
    </w:p>
    <w:p w14:paraId="383AA545" w14:textId="77777777" w:rsidR="00313543" w:rsidRPr="001F65E0" w:rsidRDefault="535D8104" w:rsidP="1113579E">
      <w:pPr>
        <w:ind w:left="1080"/>
        <w:rPr>
          <w:rFonts w:ascii="Arial" w:eastAsia="Arial" w:hAnsi="Arial" w:cs="Arial"/>
        </w:rPr>
      </w:pPr>
      <w:r w:rsidRPr="1113579E">
        <w:rPr>
          <w:rFonts w:ascii="Arial" w:hAnsi="Arial" w:cs="Arial"/>
        </w:rPr>
        <w:t>Describe the anticipated responsibility of each personnel, as well as the breakdown of personnel time spent across project tasks (e.g., [Personnel Title] will spend XX% of their time co</w:t>
      </w:r>
      <w:r w:rsidRPr="1113579E">
        <w:rPr>
          <w:rFonts w:ascii="Arial" w:eastAsia="Arial" w:hAnsi="Arial" w:cs="Arial"/>
        </w:rPr>
        <w:t>ordinating with partners, XX% processing reimbursement requests, etc.). Personnel expenses should be fully burdened labor rates;</w:t>
      </w:r>
      <w:r w:rsidRPr="1113579E">
        <w:rPr>
          <w:rFonts w:ascii="Arial" w:eastAsia="Arial" w:hAnsi="Arial" w:cs="Arial"/>
          <w:color w:val="201F1E"/>
        </w:rPr>
        <w:t xml:space="preserve"> burdened labor rates refer to the full wages plus overhead costs and any other fees you pay directly to an employee who works for your business</w:t>
      </w:r>
      <w:r w:rsidRPr="1113579E">
        <w:rPr>
          <w:rFonts w:ascii="Arial" w:eastAsia="Arial" w:hAnsi="Arial" w:cs="Arial"/>
        </w:rPr>
        <w:t>.</w:t>
      </w:r>
    </w:p>
    <w:p w14:paraId="3CE30C2D" w14:textId="77777777" w:rsidR="00A3526C" w:rsidRPr="00F60247" w:rsidRDefault="00A3526C" w:rsidP="00313543">
      <w:pPr>
        <w:pStyle w:val="ListParagraph"/>
        <w:numPr>
          <w:ilvl w:val="0"/>
          <w:numId w:val="18"/>
        </w:numPr>
        <w:ind w:left="1080"/>
        <w:rPr>
          <w:rFonts w:ascii="Arial" w:eastAsiaTheme="minorEastAsia" w:hAnsi="Arial" w:cs="Arial"/>
          <w:b/>
          <w:i/>
        </w:rPr>
      </w:pPr>
      <w:r w:rsidRPr="002F6D8C">
        <w:rPr>
          <w:rFonts w:ascii="Arial" w:hAnsi="Arial" w:cs="Arial"/>
          <w:b/>
          <w:i/>
        </w:rPr>
        <w:t xml:space="preserve">Travel </w:t>
      </w:r>
      <w:r w:rsidRPr="002F6D8C">
        <w:rPr>
          <w:rFonts w:ascii="Arial" w:hAnsi="Arial" w:cs="Arial"/>
          <w:b/>
          <w:i/>
        </w:rPr>
        <w:tab/>
      </w:r>
      <w:r w:rsidRPr="002F6D8C">
        <w:rPr>
          <w:rFonts w:ascii="Arial" w:hAnsi="Arial" w:cs="Arial"/>
          <w:b/>
          <w:i/>
        </w:rPr>
        <w:tab/>
      </w:r>
      <w:r w:rsidRPr="002F6D8C">
        <w:rPr>
          <w:rFonts w:ascii="Arial" w:hAnsi="Arial" w:cs="Arial"/>
          <w:b/>
          <w:i/>
        </w:rPr>
        <w:tab/>
      </w:r>
      <w:r w:rsidRPr="002F6D8C">
        <w:rPr>
          <w:rFonts w:ascii="Arial" w:hAnsi="Arial" w:cs="Arial"/>
          <w:b/>
          <w:i/>
        </w:rPr>
        <w:tab/>
      </w:r>
      <w:r w:rsidRPr="002F6D8C">
        <w:rPr>
          <w:rFonts w:ascii="Arial" w:hAnsi="Arial" w:cs="Arial"/>
          <w:b/>
          <w:i/>
        </w:rPr>
        <w:tab/>
      </w:r>
      <w:r w:rsidRPr="002F6D8C">
        <w:rPr>
          <w:rFonts w:ascii="Arial" w:hAnsi="Arial" w:cs="Arial"/>
          <w:b/>
          <w:i/>
        </w:rPr>
        <w:tab/>
        <w:t>Total: $XXX</w:t>
      </w:r>
    </w:p>
    <w:p w14:paraId="6D56F875" w14:textId="77777777" w:rsidR="00313543" w:rsidRPr="001F65E0" w:rsidRDefault="00313543" w:rsidP="00313543">
      <w:pPr>
        <w:ind w:left="1080"/>
        <w:rPr>
          <w:rFonts w:ascii="Arial" w:hAnsi="Arial" w:cs="Arial"/>
        </w:rPr>
      </w:pPr>
      <w:r w:rsidRPr="4A209EA8">
        <w:rPr>
          <w:rFonts w:ascii="Arial" w:hAnsi="Arial" w:cs="Arial"/>
        </w:rPr>
        <w:t xml:space="preserve">Define the </w:t>
      </w:r>
      <w:r w:rsidRPr="001F65E0">
        <w:rPr>
          <w:rFonts w:ascii="Arial" w:hAnsi="Arial" w:cs="Arial"/>
        </w:rPr>
        <w:t xml:space="preserve">project staff that are anticipated to travel, the anticipated distance of regular travel (e.g., city, region, or State), the purpose of the travel, and the frequency of travel. During the grant term, travel expenses will be compensated at the </w:t>
      </w:r>
      <w:hyperlink r:id="rId11" w:history="1">
        <w:r w:rsidRPr="001F65E0">
          <w:t>California Department of Human Resources Travel Reimbursement rates</w:t>
        </w:r>
      </w:hyperlink>
      <w:r w:rsidRPr="001F65E0">
        <w:rPr>
          <w:rFonts w:ascii="Arial" w:hAnsi="Arial" w:cs="Arial"/>
        </w:rPr>
        <w:t xml:space="preserve">. </w:t>
      </w:r>
    </w:p>
    <w:p w14:paraId="3C867FBD" w14:textId="77777777" w:rsidR="00A3526C" w:rsidRPr="001F65E0" w:rsidRDefault="00A3526C" w:rsidP="00313543">
      <w:pPr>
        <w:pStyle w:val="ListParagraph"/>
        <w:numPr>
          <w:ilvl w:val="0"/>
          <w:numId w:val="18"/>
        </w:numPr>
        <w:ind w:left="1080"/>
        <w:rPr>
          <w:rFonts w:ascii="Arial" w:eastAsiaTheme="minorEastAsia" w:hAnsi="Arial" w:cs="Arial"/>
          <w:b/>
          <w:i/>
        </w:rPr>
      </w:pPr>
      <w:r>
        <w:rPr>
          <w:rFonts w:ascii="Arial" w:hAnsi="Arial" w:cs="Arial"/>
          <w:b/>
          <w:i/>
        </w:rPr>
        <w:t>Equipment</w:t>
      </w:r>
      <w:r w:rsidRPr="002F6D8C">
        <w:rPr>
          <w:rFonts w:ascii="Arial" w:hAnsi="Arial" w:cs="Arial"/>
          <w:b/>
          <w:i/>
        </w:rPr>
        <w:tab/>
      </w:r>
      <w:r w:rsidRPr="002F6D8C">
        <w:rPr>
          <w:rFonts w:ascii="Arial" w:hAnsi="Arial" w:cs="Arial"/>
          <w:b/>
          <w:i/>
        </w:rPr>
        <w:tab/>
      </w:r>
      <w:r w:rsidRPr="002F6D8C">
        <w:rPr>
          <w:rFonts w:ascii="Arial" w:hAnsi="Arial" w:cs="Arial"/>
          <w:b/>
          <w:i/>
        </w:rPr>
        <w:tab/>
      </w:r>
      <w:r w:rsidRPr="002F6D8C">
        <w:rPr>
          <w:rFonts w:ascii="Arial" w:hAnsi="Arial" w:cs="Arial"/>
          <w:b/>
          <w:i/>
        </w:rPr>
        <w:tab/>
      </w:r>
      <w:r w:rsidRPr="002F6D8C">
        <w:rPr>
          <w:rFonts w:ascii="Arial" w:hAnsi="Arial" w:cs="Arial"/>
          <w:b/>
          <w:i/>
        </w:rPr>
        <w:tab/>
        <w:t>Total: $X,XXX</w:t>
      </w:r>
    </w:p>
    <w:p w14:paraId="0EDF4A68" w14:textId="77777777" w:rsidR="00313543" w:rsidRPr="001F65E0" w:rsidRDefault="00313543" w:rsidP="00313543">
      <w:pPr>
        <w:ind w:left="1080"/>
        <w:rPr>
          <w:rFonts w:ascii="Arial" w:hAnsi="Arial" w:cs="Arial"/>
        </w:rPr>
      </w:pPr>
      <w:r w:rsidRPr="001F65E0">
        <w:rPr>
          <w:rFonts w:ascii="Arial" w:hAnsi="Arial" w:cs="Arial"/>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001F65E0">
        <w:rPr>
          <w:rFonts w:ascii="Arial" w:hAnsi="Arial" w:cs="Arial"/>
        </w:rPr>
        <w:t>in excess of</w:t>
      </w:r>
      <w:proofErr w:type="gramEnd"/>
      <w:r w:rsidRPr="001F65E0">
        <w:rPr>
          <w:rFonts w:ascii="Arial" w:hAnsi="Arial" w:cs="Arial"/>
        </w:rPr>
        <w:t xml:space="preserve"> $5,000 must be accompanied by specific justification and documentation.</w:t>
      </w:r>
    </w:p>
    <w:p w14:paraId="27363BF8" w14:textId="77777777" w:rsidR="00313543" w:rsidRDefault="00313543" w:rsidP="00313543">
      <w:pPr>
        <w:pStyle w:val="ListParagraph"/>
        <w:numPr>
          <w:ilvl w:val="2"/>
          <w:numId w:val="16"/>
        </w:numPr>
        <w:ind w:left="1080" w:hanging="360"/>
        <w:rPr>
          <w:rFonts w:eastAsiaTheme="minorEastAsia"/>
          <w:b/>
          <w:bCs/>
          <w:i/>
          <w:iCs/>
          <w:color w:val="000000" w:themeColor="text1"/>
        </w:rPr>
      </w:pPr>
      <w:r w:rsidRPr="00F97731">
        <w:rPr>
          <w:rFonts w:ascii="Arial" w:eastAsia="Arial" w:hAnsi="Arial" w:cs="Arial"/>
          <w:b/>
          <w:bCs/>
          <w:i/>
          <w:iCs/>
          <w:color w:val="000000" w:themeColor="text1"/>
        </w:rPr>
        <w:t>Subcontractors</w:t>
      </w:r>
      <w:r>
        <w:tab/>
      </w:r>
      <w:r>
        <w:tab/>
      </w:r>
      <w:r>
        <w:tab/>
      </w:r>
      <w:r>
        <w:tab/>
      </w:r>
      <w:r>
        <w:tab/>
      </w:r>
      <w:r w:rsidRPr="10DB773F">
        <w:rPr>
          <w:rFonts w:ascii="Arial" w:eastAsia="Arial" w:hAnsi="Arial" w:cs="Arial"/>
          <w:b/>
          <w:bCs/>
          <w:i/>
          <w:iCs/>
          <w:color w:val="000000" w:themeColor="text1"/>
        </w:rPr>
        <w:t>Total: $XXX,XXX</w:t>
      </w:r>
    </w:p>
    <w:p w14:paraId="66A757CF" w14:textId="77777777" w:rsidR="00313543" w:rsidRDefault="00313543" w:rsidP="00313543">
      <w:pPr>
        <w:ind w:left="1080"/>
        <w:rPr>
          <w:rFonts w:ascii="Arial" w:hAnsi="Arial" w:cs="Arial"/>
          <w:b/>
          <w:bCs/>
        </w:rPr>
      </w:pPr>
      <w:r w:rsidRPr="001F65E0">
        <w:rPr>
          <w:rFonts w:ascii="Arial" w:eastAsia="Arial" w:hAnsi="Arial" w:cs="Arial"/>
          <w:color w:val="000000" w:themeColor="text1"/>
        </w:rPr>
        <w:t>All projects that include subcontractor</w:t>
      </w:r>
      <w:r w:rsidRPr="10DB773F">
        <w:rPr>
          <w:rFonts w:ascii="Arial" w:eastAsia="Arial" w:hAnsi="Arial" w:cs="Arial"/>
          <w:color w:val="000000" w:themeColor="text1"/>
        </w:rPr>
        <w:t xml:space="preserve"> costs equal to or </w:t>
      </w:r>
      <w:proofErr w:type="gramStart"/>
      <w:r w:rsidRPr="10DB773F">
        <w:rPr>
          <w:rFonts w:ascii="Arial" w:eastAsia="Arial" w:hAnsi="Arial" w:cs="Arial"/>
          <w:color w:val="000000" w:themeColor="text1"/>
        </w:rPr>
        <w:t>in excess of</w:t>
      </w:r>
      <w:proofErr w:type="gramEnd"/>
      <w:r w:rsidRPr="10DB773F">
        <w:rPr>
          <w:rFonts w:ascii="Arial" w:eastAsia="Arial" w:hAnsi="Arial" w:cs="Arial"/>
          <w:color w:val="000000" w:themeColor="text1"/>
        </w:rPr>
        <w:t xml:space="preserve"> </w:t>
      </w:r>
      <w:r w:rsidRPr="001F65E0">
        <w:rPr>
          <w:rFonts w:ascii="Arial" w:eastAsia="Arial" w:hAnsi="Arial" w:cs="Arial"/>
          <w:color w:val="000000" w:themeColor="text1"/>
        </w:rPr>
        <w:t xml:space="preserve">$100,000 must </w:t>
      </w:r>
      <w:r w:rsidRPr="10DB773F">
        <w:rPr>
          <w:rFonts w:ascii="Arial" w:hAnsi="Arial" w:cs="Arial"/>
        </w:rPr>
        <w:t>be accompanied by specific justification and documentation</w:t>
      </w:r>
      <w:r w:rsidRPr="00F97731">
        <w:rPr>
          <w:rFonts w:ascii="Arial" w:hAnsi="Arial" w:cs="Arial"/>
        </w:rPr>
        <w:t xml:space="preserve"> for the subcontractor expenses</w:t>
      </w:r>
      <w:r w:rsidRPr="10DB773F">
        <w:rPr>
          <w:rFonts w:ascii="Arial" w:hAnsi="Arial" w:cs="Arial"/>
        </w:rPr>
        <w:t>.</w:t>
      </w:r>
    </w:p>
    <w:p w14:paraId="3CE07B50" w14:textId="77777777" w:rsidR="00313543" w:rsidRDefault="00313543" w:rsidP="00313543">
      <w:pPr>
        <w:pStyle w:val="ListParagraph"/>
        <w:numPr>
          <w:ilvl w:val="2"/>
          <w:numId w:val="16"/>
        </w:numPr>
        <w:ind w:left="1080" w:hanging="360"/>
        <w:rPr>
          <w:rFonts w:eastAsiaTheme="minorEastAsia"/>
          <w:b/>
          <w:bCs/>
          <w:i/>
          <w:iCs/>
          <w:color w:val="000000" w:themeColor="text1"/>
        </w:rPr>
      </w:pPr>
      <w:r w:rsidRPr="10DB773F">
        <w:rPr>
          <w:rFonts w:ascii="Arial" w:eastAsia="Arial" w:hAnsi="Arial" w:cs="Arial"/>
          <w:b/>
          <w:bCs/>
          <w:i/>
          <w:iCs/>
          <w:color w:val="000000" w:themeColor="text1"/>
        </w:rPr>
        <w:t>Contingency</w:t>
      </w:r>
      <w:r>
        <w:tab/>
      </w:r>
      <w:r>
        <w:tab/>
      </w:r>
      <w:r>
        <w:tab/>
      </w:r>
      <w:r>
        <w:tab/>
      </w:r>
      <w:r>
        <w:tab/>
      </w:r>
      <w:r w:rsidRPr="10DB773F">
        <w:rPr>
          <w:rFonts w:ascii="Arial" w:eastAsia="Arial" w:hAnsi="Arial" w:cs="Arial"/>
          <w:b/>
          <w:bCs/>
          <w:i/>
          <w:iCs/>
          <w:color w:val="000000" w:themeColor="text1"/>
        </w:rPr>
        <w:t>Total: $XX,XXX</w:t>
      </w:r>
    </w:p>
    <w:p w14:paraId="0AE7811C" w14:textId="7522EB87" w:rsidR="00313543" w:rsidRPr="001F65E0" w:rsidRDefault="00313543" w:rsidP="00313543">
      <w:pPr>
        <w:ind w:left="1080"/>
        <w:rPr>
          <w:rFonts w:ascii="Arial" w:eastAsia="Arial" w:hAnsi="Arial" w:cs="Arial"/>
          <w:color w:val="000000" w:themeColor="text1"/>
        </w:rPr>
      </w:pPr>
      <w:r w:rsidRPr="001F65E0">
        <w:rPr>
          <w:rFonts w:ascii="Arial" w:eastAsia="Arial" w:hAnsi="Arial" w:cs="Arial"/>
          <w:color w:val="000000" w:themeColor="text1"/>
        </w:rPr>
        <w:t xml:space="preserve">All Projects </w:t>
      </w:r>
      <w:r>
        <w:rPr>
          <w:rFonts w:ascii="Arial" w:eastAsia="Arial" w:hAnsi="Arial" w:cs="Arial"/>
          <w:color w:val="000000" w:themeColor="text1"/>
        </w:rPr>
        <w:t>may optionally</w:t>
      </w:r>
      <w:r w:rsidRPr="79E17824">
        <w:rPr>
          <w:rFonts w:ascii="Arial" w:eastAsia="Arial" w:hAnsi="Arial" w:cs="Arial"/>
          <w:color w:val="000000" w:themeColor="text1"/>
        </w:rPr>
        <w:t xml:space="preserve"> </w:t>
      </w:r>
      <w:r w:rsidRPr="001F65E0">
        <w:rPr>
          <w:rFonts w:ascii="Arial" w:eastAsia="Arial" w:hAnsi="Arial" w:cs="Arial"/>
          <w:color w:val="000000" w:themeColor="text1"/>
        </w:rPr>
        <w:t>include a contingency equaling 10% of the Project’s total estimated cost. If a larger contingency is desired, the applicant must provide justification for the requested contingency amount.</w:t>
      </w:r>
    </w:p>
    <w:p w14:paraId="4358C6C2" w14:textId="77777777" w:rsidR="006A0D7A" w:rsidRPr="007C50DB" w:rsidRDefault="006A0D7A" w:rsidP="006C5833">
      <w:pPr>
        <w:pStyle w:val="ListParagraph"/>
        <w:shd w:val="clear" w:color="auto" w:fill="FFFFFF" w:themeFill="background1"/>
        <w:ind w:left="360"/>
        <w:rPr>
          <w:rFonts w:ascii="Arial" w:hAnsi="Arial" w:cs="Arial"/>
        </w:rPr>
      </w:pPr>
    </w:p>
    <w:p w14:paraId="260D493D" w14:textId="61D508F4" w:rsidR="003540DA" w:rsidRPr="007C50DB" w:rsidRDefault="003540DA" w:rsidP="00106C70">
      <w:pPr>
        <w:pBdr>
          <w:top w:val="single" w:sz="18" w:space="1" w:color="auto"/>
        </w:pBdr>
        <w:spacing w:after="0"/>
        <w:jc w:val="center"/>
        <w:rPr>
          <w:rFonts w:ascii="Arial" w:hAnsi="Arial" w:cs="Arial"/>
          <w:b/>
        </w:rPr>
      </w:pPr>
      <w:r w:rsidRPr="007C50DB">
        <w:rPr>
          <w:rFonts w:ascii="Arial" w:hAnsi="Arial" w:cs="Arial"/>
          <w:b/>
        </w:rPr>
        <w:t xml:space="preserve">END OF </w:t>
      </w:r>
      <w:r w:rsidR="00667D1E" w:rsidRPr="007C50DB">
        <w:rPr>
          <w:rFonts w:ascii="Arial" w:hAnsi="Arial" w:cs="Arial"/>
          <w:b/>
        </w:rPr>
        <w:t>DOCUMENT</w:t>
      </w:r>
    </w:p>
    <w:sectPr w:rsidR="003540DA" w:rsidRPr="007C50DB" w:rsidSect="0038725A">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AF5BE" w14:textId="77777777" w:rsidR="00E17998" w:rsidRDefault="00E17998" w:rsidP="003146EE">
      <w:pPr>
        <w:spacing w:after="0" w:line="240" w:lineRule="auto"/>
      </w:pPr>
      <w:r>
        <w:separator/>
      </w:r>
    </w:p>
  </w:endnote>
  <w:endnote w:type="continuationSeparator" w:id="0">
    <w:p w14:paraId="0E1FEDA7" w14:textId="77777777" w:rsidR="00E17998" w:rsidRDefault="00E17998" w:rsidP="003146EE">
      <w:pPr>
        <w:spacing w:after="0" w:line="240" w:lineRule="auto"/>
      </w:pPr>
      <w:r>
        <w:continuationSeparator/>
      </w:r>
    </w:p>
  </w:endnote>
  <w:endnote w:type="continuationNotice" w:id="1">
    <w:p w14:paraId="0C3F31B2" w14:textId="77777777" w:rsidR="00E17998" w:rsidRDefault="00E179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0E1C255F"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6C5833">
      <w:rPr>
        <w:rFonts w:ascii="Arial" w:hAnsi="Arial" w:cs="Arial"/>
        <w:noProof/>
        <w:sz w:val="18"/>
        <w:szCs w:val="18"/>
      </w:rPr>
      <w:t>4</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6C5833">
      <w:rPr>
        <w:rFonts w:ascii="Arial" w:hAnsi="Arial" w:cs="Arial"/>
        <w:noProof/>
        <w:sz w:val="18"/>
        <w:szCs w:val="18"/>
      </w:rPr>
      <w:t>5</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59F36" w14:textId="77777777" w:rsidR="003F6DCA" w:rsidRPr="00F775CF" w:rsidRDefault="003F6DCA" w:rsidP="003F6DCA">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4</w:t>
    </w:r>
    <w:r w:rsidRPr="00F775CF">
      <w:rPr>
        <w:rFonts w:ascii="Arial" w:hAnsi="Arial" w:cs="Arial"/>
        <w:sz w:val="18"/>
        <w:szCs w:val="18"/>
      </w:rPr>
      <w:fldChar w:fldCharType="end"/>
    </w:r>
  </w:p>
  <w:p w14:paraId="1315E22A" w14:textId="77777777" w:rsidR="003F6DCA" w:rsidRDefault="003F6D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30B29" w14:textId="77777777" w:rsidR="00E17998" w:rsidRDefault="00E17998" w:rsidP="003146EE">
      <w:pPr>
        <w:spacing w:after="0" w:line="240" w:lineRule="auto"/>
      </w:pPr>
      <w:r>
        <w:separator/>
      </w:r>
    </w:p>
  </w:footnote>
  <w:footnote w:type="continuationSeparator" w:id="0">
    <w:p w14:paraId="6B13BB4A" w14:textId="77777777" w:rsidR="00E17998" w:rsidRDefault="00E17998" w:rsidP="003146EE">
      <w:pPr>
        <w:spacing w:after="0" w:line="240" w:lineRule="auto"/>
      </w:pPr>
      <w:r>
        <w:continuationSeparator/>
      </w:r>
    </w:p>
  </w:footnote>
  <w:footnote w:type="continuationNotice" w:id="1">
    <w:p w14:paraId="2B57B350" w14:textId="77777777" w:rsidR="00E17998" w:rsidRDefault="00E179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F0C73" w14:textId="77777777" w:rsidR="00A47E20" w:rsidRPr="00257C53" w:rsidRDefault="00A47E20" w:rsidP="00A47E20">
    <w:pPr>
      <w:pStyle w:val="Header"/>
    </w:pPr>
    <w:bookmarkStart w:id="1" w:name="_Hlk22125370"/>
    <w:r w:rsidRPr="00257C53">
      <w:rPr>
        <w:noProof/>
      </w:rPr>
      <w:drawing>
        <wp:inline distT="0" distB="0" distL="0" distR="0" wp14:anchorId="5ED38CCA" wp14:editId="74CD15BE">
          <wp:extent cx="1407405" cy="625653"/>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7AC81D98" wp14:editId="6A244EEC">
          <wp:extent cx="1829479" cy="568277"/>
          <wp:effectExtent l="0" t="0" r="0" b="381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p w14:paraId="7327A6A3" w14:textId="77777777" w:rsidR="00A47E20" w:rsidRPr="00257C53" w:rsidRDefault="00A47E20" w:rsidP="00A47E20">
    <w:pPr>
      <w:pStyle w:val="Header"/>
    </w:pPr>
  </w:p>
  <w:p w14:paraId="401C9088" w14:textId="42DB53B9" w:rsidR="00A47E20" w:rsidRPr="00257C53" w:rsidRDefault="00A47E20" w:rsidP="00A47E20">
    <w:pPr>
      <w:pStyle w:val="Default"/>
      <w:jc w:val="center"/>
      <w:rPr>
        <w:b/>
        <w:bCs/>
        <w:color w:val="auto"/>
        <w:sz w:val="28"/>
        <w:szCs w:val="28"/>
      </w:rPr>
    </w:pPr>
    <w:r w:rsidRPr="00257C53">
      <w:rPr>
        <w:b/>
        <w:bCs/>
        <w:color w:val="auto"/>
        <w:sz w:val="28"/>
        <w:szCs w:val="28"/>
      </w:rPr>
      <w:t>Transformative Climate Communities Program</w:t>
    </w:r>
  </w:p>
  <w:p w14:paraId="22E19344" w14:textId="2C4F129A" w:rsidR="00A47E20" w:rsidRPr="00257C53" w:rsidRDefault="00A47E20" w:rsidP="00A47E20">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bookmarkEnd w:id="1"/>
  <w:p w14:paraId="28B4EE09" w14:textId="77777777" w:rsidR="00733157" w:rsidRDefault="0073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0C4"/>
    <w:multiLevelType w:val="hybridMultilevel"/>
    <w:tmpl w:val="97087C6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DC571F"/>
    <w:multiLevelType w:val="hybridMultilevel"/>
    <w:tmpl w:val="1AAA2A0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4" w15:restartNumberingAfterBreak="0">
    <w:nsid w:val="1AC53E2C"/>
    <w:multiLevelType w:val="hybridMultilevel"/>
    <w:tmpl w:val="B29208E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607312"/>
    <w:multiLevelType w:val="hybridMultilevel"/>
    <w:tmpl w:val="8D9886D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3165FB"/>
    <w:multiLevelType w:val="hybridMultilevel"/>
    <w:tmpl w:val="54802F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A8E621B"/>
    <w:multiLevelType w:val="hybridMultilevel"/>
    <w:tmpl w:val="888CD962"/>
    <w:lvl w:ilvl="0" w:tplc="413AABDE">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BB7679C"/>
    <w:multiLevelType w:val="hybridMultilevel"/>
    <w:tmpl w:val="BAE0A092"/>
    <w:lvl w:ilvl="0" w:tplc="04090011">
      <w:start w:val="1"/>
      <w:numFmt w:val="decimal"/>
      <w:lvlText w:val="%1)"/>
      <w:lvlJc w:val="left"/>
      <w:pPr>
        <w:ind w:left="720" w:hanging="360"/>
      </w:pPr>
      <w:rPr>
        <w:rFonts w:hint="default"/>
      </w:rPr>
    </w:lvl>
    <w:lvl w:ilvl="1" w:tplc="0A12B9FE">
      <w:start w:val="1"/>
      <w:numFmt w:val="lowerLetter"/>
      <w:lvlText w:val="%2."/>
      <w:lvlJc w:val="left"/>
      <w:pPr>
        <w:ind w:left="108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9C5A05"/>
    <w:multiLevelType w:val="hybridMultilevel"/>
    <w:tmpl w:val="8090A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13"/>
  </w:num>
  <w:num w:numId="4">
    <w:abstractNumId w:val="12"/>
  </w:num>
  <w:num w:numId="5">
    <w:abstractNumId w:val="2"/>
  </w:num>
  <w:num w:numId="6">
    <w:abstractNumId w:val="7"/>
  </w:num>
  <w:num w:numId="7">
    <w:abstractNumId w:val="5"/>
  </w:num>
  <w:num w:numId="8">
    <w:abstractNumId w:val="10"/>
  </w:num>
  <w:num w:numId="9">
    <w:abstractNumId w:val="9"/>
  </w:num>
  <w:num w:numId="10">
    <w:abstractNumId w:val="14"/>
  </w:num>
  <w:num w:numId="11">
    <w:abstractNumId w:val="4"/>
  </w:num>
  <w:num w:numId="12">
    <w:abstractNumId w:val="0"/>
  </w:num>
  <w:num w:numId="13">
    <w:abstractNumId w:val="16"/>
  </w:num>
  <w:num w:numId="14">
    <w:abstractNumId w:val="1"/>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3FE9"/>
    <w:rsid w:val="00006C6B"/>
    <w:rsid w:val="000238DA"/>
    <w:rsid w:val="00025A01"/>
    <w:rsid w:val="0004043A"/>
    <w:rsid w:val="00041AC8"/>
    <w:rsid w:val="00061E2C"/>
    <w:rsid w:val="00062CFF"/>
    <w:rsid w:val="000A2589"/>
    <w:rsid w:val="000A38B5"/>
    <w:rsid w:val="000A7FB5"/>
    <w:rsid w:val="000B46DA"/>
    <w:rsid w:val="000D26FA"/>
    <w:rsid w:val="000F21C5"/>
    <w:rsid w:val="000F422E"/>
    <w:rsid w:val="00106C70"/>
    <w:rsid w:val="00110E77"/>
    <w:rsid w:val="00116CDA"/>
    <w:rsid w:val="00116D4D"/>
    <w:rsid w:val="00117413"/>
    <w:rsid w:val="00127B1E"/>
    <w:rsid w:val="00135122"/>
    <w:rsid w:val="00155957"/>
    <w:rsid w:val="0016149D"/>
    <w:rsid w:val="001A011B"/>
    <w:rsid w:val="001A529B"/>
    <w:rsid w:val="001B3C56"/>
    <w:rsid w:val="001B4E63"/>
    <w:rsid w:val="001B57A5"/>
    <w:rsid w:val="001B7F3F"/>
    <w:rsid w:val="001C2C71"/>
    <w:rsid w:val="001C72E0"/>
    <w:rsid w:val="001D376D"/>
    <w:rsid w:val="001F4240"/>
    <w:rsid w:val="001F4F93"/>
    <w:rsid w:val="001FC08F"/>
    <w:rsid w:val="002026EC"/>
    <w:rsid w:val="00210F87"/>
    <w:rsid w:val="002111B1"/>
    <w:rsid w:val="00231171"/>
    <w:rsid w:val="002374A6"/>
    <w:rsid w:val="00243021"/>
    <w:rsid w:val="0024307D"/>
    <w:rsid w:val="00245AD9"/>
    <w:rsid w:val="00276E36"/>
    <w:rsid w:val="00294EAA"/>
    <w:rsid w:val="002A1565"/>
    <w:rsid w:val="002B2908"/>
    <w:rsid w:val="002B5BBF"/>
    <w:rsid w:val="002C3A10"/>
    <w:rsid w:val="002C4BE4"/>
    <w:rsid w:val="002C5377"/>
    <w:rsid w:val="002C53F2"/>
    <w:rsid w:val="003130F6"/>
    <w:rsid w:val="00313543"/>
    <w:rsid w:val="003146EE"/>
    <w:rsid w:val="00315647"/>
    <w:rsid w:val="00335C28"/>
    <w:rsid w:val="0034632D"/>
    <w:rsid w:val="00346866"/>
    <w:rsid w:val="00350888"/>
    <w:rsid w:val="00352960"/>
    <w:rsid w:val="003540DA"/>
    <w:rsid w:val="00354C46"/>
    <w:rsid w:val="00365D1B"/>
    <w:rsid w:val="00366819"/>
    <w:rsid w:val="00376FC2"/>
    <w:rsid w:val="0038725A"/>
    <w:rsid w:val="00390B3E"/>
    <w:rsid w:val="00394AF8"/>
    <w:rsid w:val="003A77C0"/>
    <w:rsid w:val="003B7761"/>
    <w:rsid w:val="003C4359"/>
    <w:rsid w:val="003D4982"/>
    <w:rsid w:val="003D5C29"/>
    <w:rsid w:val="003D628F"/>
    <w:rsid w:val="003E78F3"/>
    <w:rsid w:val="003E7DC9"/>
    <w:rsid w:val="003E7FEA"/>
    <w:rsid w:val="003F01B0"/>
    <w:rsid w:val="003F1B2D"/>
    <w:rsid w:val="003F4487"/>
    <w:rsid w:val="003F6DCA"/>
    <w:rsid w:val="004056C3"/>
    <w:rsid w:val="0040602A"/>
    <w:rsid w:val="004166B7"/>
    <w:rsid w:val="00420E1C"/>
    <w:rsid w:val="00432626"/>
    <w:rsid w:val="00434B39"/>
    <w:rsid w:val="00434D4B"/>
    <w:rsid w:val="004435AB"/>
    <w:rsid w:val="004505B7"/>
    <w:rsid w:val="0045622C"/>
    <w:rsid w:val="00482170"/>
    <w:rsid w:val="0048409E"/>
    <w:rsid w:val="00496A92"/>
    <w:rsid w:val="004A5658"/>
    <w:rsid w:val="004A748F"/>
    <w:rsid w:val="004B46FB"/>
    <w:rsid w:val="004D2578"/>
    <w:rsid w:val="004E15DC"/>
    <w:rsid w:val="004E1C0F"/>
    <w:rsid w:val="004E7EF4"/>
    <w:rsid w:val="005058C6"/>
    <w:rsid w:val="0050749F"/>
    <w:rsid w:val="0051576F"/>
    <w:rsid w:val="00517E20"/>
    <w:rsid w:val="00524969"/>
    <w:rsid w:val="00543560"/>
    <w:rsid w:val="00582198"/>
    <w:rsid w:val="00587066"/>
    <w:rsid w:val="00591D41"/>
    <w:rsid w:val="005B0072"/>
    <w:rsid w:val="005D615E"/>
    <w:rsid w:val="005F16E5"/>
    <w:rsid w:val="00601EAB"/>
    <w:rsid w:val="00611A22"/>
    <w:rsid w:val="00625F9B"/>
    <w:rsid w:val="00626F46"/>
    <w:rsid w:val="00654D37"/>
    <w:rsid w:val="0066619B"/>
    <w:rsid w:val="00667D1E"/>
    <w:rsid w:val="00680B00"/>
    <w:rsid w:val="00686BC4"/>
    <w:rsid w:val="006A0D7A"/>
    <w:rsid w:val="006B209B"/>
    <w:rsid w:val="006C5833"/>
    <w:rsid w:val="006C6283"/>
    <w:rsid w:val="006D2644"/>
    <w:rsid w:val="006E2B19"/>
    <w:rsid w:val="00710319"/>
    <w:rsid w:val="0071185A"/>
    <w:rsid w:val="0071265F"/>
    <w:rsid w:val="00733157"/>
    <w:rsid w:val="00743157"/>
    <w:rsid w:val="00756255"/>
    <w:rsid w:val="00762D30"/>
    <w:rsid w:val="00777B23"/>
    <w:rsid w:val="007A0AE7"/>
    <w:rsid w:val="007B6948"/>
    <w:rsid w:val="007C50DB"/>
    <w:rsid w:val="007D5F6B"/>
    <w:rsid w:val="007E3DDF"/>
    <w:rsid w:val="007E60B1"/>
    <w:rsid w:val="007E6FD9"/>
    <w:rsid w:val="007E7275"/>
    <w:rsid w:val="0082488D"/>
    <w:rsid w:val="00834951"/>
    <w:rsid w:val="00876CF8"/>
    <w:rsid w:val="008807B8"/>
    <w:rsid w:val="00896C38"/>
    <w:rsid w:val="008D38F7"/>
    <w:rsid w:val="008E3117"/>
    <w:rsid w:val="008E410D"/>
    <w:rsid w:val="008E43EF"/>
    <w:rsid w:val="008E59B5"/>
    <w:rsid w:val="008F52BB"/>
    <w:rsid w:val="008F7F3C"/>
    <w:rsid w:val="009050B6"/>
    <w:rsid w:val="00912F13"/>
    <w:rsid w:val="009141B2"/>
    <w:rsid w:val="0091746D"/>
    <w:rsid w:val="0092067D"/>
    <w:rsid w:val="00926879"/>
    <w:rsid w:val="0093011B"/>
    <w:rsid w:val="00947F29"/>
    <w:rsid w:val="00955379"/>
    <w:rsid w:val="00964230"/>
    <w:rsid w:val="00964EFB"/>
    <w:rsid w:val="00965AC6"/>
    <w:rsid w:val="0097127C"/>
    <w:rsid w:val="00987098"/>
    <w:rsid w:val="00990CE8"/>
    <w:rsid w:val="00997D38"/>
    <w:rsid w:val="009A00E4"/>
    <w:rsid w:val="009A4101"/>
    <w:rsid w:val="009A6763"/>
    <w:rsid w:val="009D55B4"/>
    <w:rsid w:val="009E485D"/>
    <w:rsid w:val="00A04A12"/>
    <w:rsid w:val="00A05AFD"/>
    <w:rsid w:val="00A119B1"/>
    <w:rsid w:val="00A175C1"/>
    <w:rsid w:val="00A3526C"/>
    <w:rsid w:val="00A369BD"/>
    <w:rsid w:val="00A40BDE"/>
    <w:rsid w:val="00A4788F"/>
    <w:rsid w:val="00A47E20"/>
    <w:rsid w:val="00A552C4"/>
    <w:rsid w:val="00A57BA7"/>
    <w:rsid w:val="00A83F42"/>
    <w:rsid w:val="00A929CD"/>
    <w:rsid w:val="00AB4C90"/>
    <w:rsid w:val="00AC1F3A"/>
    <w:rsid w:val="00AC341A"/>
    <w:rsid w:val="00AC7F57"/>
    <w:rsid w:val="00AD0581"/>
    <w:rsid w:val="00AD088E"/>
    <w:rsid w:val="00AF4F62"/>
    <w:rsid w:val="00B147EF"/>
    <w:rsid w:val="00B1709A"/>
    <w:rsid w:val="00B23181"/>
    <w:rsid w:val="00B36A42"/>
    <w:rsid w:val="00B37CCD"/>
    <w:rsid w:val="00B55752"/>
    <w:rsid w:val="00B745D2"/>
    <w:rsid w:val="00B77572"/>
    <w:rsid w:val="00B842EA"/>
    <w:rsid w:val="00B865A0"/>
    <w:rsid w:val="00B93467"/>
    <w:rsid w:val="00BA1F0C"/>
    <w:rsid w:val="00BA3371"/>
    <w:rsid w:val="00BB0921"/>
    <w:rsid w:val="00BB2D83"/>
    <w:rsid w:val="00BB5B1D"/>
    <w:rsid w:val="00BB6BAB"/>
    <w:rsid w:val="00BC2924"/>
    <w:rsid w:val="00BC6B23"/>
    <w:rsid w:val="00BD02BA"/>
    <w:rsid w:val="00BE6A6E"/>
    <w:rsid w:val="00BF2D87"/>
    <w:rsid w:val="00BF59D3"/>
    <w:rsid w:val="00C10CE3"/>
    <w:rsid w:val="00C11481"/>
    <w:rsid w:val="00C13C70"/>
    <w:rsid w:val="00C16BA9"/>
    <w:rsid w:val="00C343AE"/>
    <w:rsid w:val="00C44463"/>
    <w:rsid w:val="00C4485B"/>
    <w:rsid w:val="00C474C7"/>
    <w:rsid w:val="00C5570F"/>
    <w:rsid w:val="00C675DA"/>
    <w:rsid w:val="00C67E08"/>
    <w:rsid w:val="00C71F88"/>
    <w:rsid w:val="00C74640"/>
    <w:rsid w:val="00C85B0C"/>
    <w:rsid w:val="00C95EE8"/>
    <w:rsid w:val="00CA147C"/>
    <w:rsid w:val="00CE3577"/>
    <w:rsid w:val="00CF764A"/>
    <w:rsid w:val="00D004DB"/>
    <w:rsid w:val="00D01DB5"/>
    <w:rsid w:val="00D1044C"/>
    <w:rsid w:val="00D12B5E"/>
    <w:rsid w:val="00D37352"/>
    <w:rsid w:val="00D4193A"/>
    <w:rsid w:val="00D53929"/>
    <w:rsid w:val="00D53AF8"/>
    <w:rsid w:val="00D55251"/>
    <w:rsid w:val="00D64A5B"/>
    <w:rsid w:val="00D66C97"/>
    <w:rsid w:val="00D670A7"/>
    <w:rsid w:val="00D87AD9"/>
    <w:rsid w:val="00D938FE"/>
    <w:rsid w:val="00D965CB"/>
    <w:rsid w:val="00D966EC"/>
    <w:rsid w:val="00D9769D"/>
    <w:rsid w:val="00DA16EE"/>
    <w:rsid w:val="00DA3B02"/>
    <w:rsid w:val="00DB3D4E"/>
    <w:rsid w:val="00DD6F21"/>
    <w:rsid w:val="00DF43AE"/>
    <w:rsid w:val="00DF57C7"/>
    <w:rsid w:val="00DF7FA1"/>
    <w:rsid w:val="00E0329D"/>
    <w:rsid w:val="00E078F5"/>
    <w:rsid w:val="00E17998"/>
    <w:rsid w:val="00E216AA"/>
    <w:rsid w:val="00E40857"/>
    <w:rsid w:val="00E5245A"/>
    <w:rsid w:val="00E64B78"/>
    <w:rsid w:val="00E82B12"/>
    <w:rsid w:val="00E86A10"/>
    <w:rsid w:val="00E86DB6"/>
    <w:rsid w:val="00E946EB"/>
    <w:rsid w:val="00EC1DF6"/>
    <w:rsid w:val="00ED3B0E"/>
    <w:rsid w:val="00EE3CBD"/>
    <w:rsid w:val="00EE6EDF"/>
    <w:rsid w:val="00EF7828"/>
    <w:rsid w:val="00F128BB"/>
    <w:rsid w:val="00F166F8"/>
    <w:rsid w:val="00F2198B"/>
    <w:rsid w:val="00F3098B"/>
    <w:rsid w:val="00F32272"/>
    <w:rsid w:val="00F501BB"/>
    <w:rsid w:val="00F517E2"/>
    <w:rsid w:val="00F645E2"/>
    <w:rsid w:val="00F67AC0"/>
    <w:rsid w:val="00F742D9"/>
    <w:rsid w:val="00F75579"/>
    <w:rsid w:val="00F775CF"/>
    <w:rsid w:val="00F81EA5"/>
    <w:rsid w:val="00F83797"/>
    <w:rsid w:val="00F85891"/>
    <w:rsid w:val="00F91747"/>
    <w:rsid w:val="00FA799B"/>
    <w:rsid w:val="00FB3557"/>
    <w:rsid w:val="00FC3720"/>
    <w:rsid w:val="00FF05B0"/>
    <w:rsid w:val="00FF2E42"/>
    <w:rsid w:val="00FF6D7D"/>
    <w:rsid w:val="012E4845"/>
    <w:rsid w:val="02CA18A6"/>
    <w:rsid w:val="04E29A7B"/>
    <w:rsid w:val="075117EC"/>
    <w:rsid w:val="08729B6A"/>
    <w:rsid w:val="089E77A3"/>
    <w:rsid w:val="0D44128A"/>
    <w:rsid w:val="0E20602A"/>
    <w:rsid w:val="0FA4CE27"/>
    <w:rsid w:val="1113579E"/>
    <w:rsid w:val="114C5995"/>
    <w:rsid w:val="15805B2C"/>
    <w:rsid w:val="18CD6163"/>
    <w:rsid w:val="1A19D9D2"/>
    <w:rsid w:val="1B3362BE"/>
    <w:rsid w:val="1C25F35F"/>
    <w:rsid w:val="1F5D728D"/>
    <w:rsid w:val="216CD001"/>
    <w:rsid w:val="2324CC73"/>
    <w:rsid w:val="23A2C397"/>
    <w:rsid w:val="24C462C3"/>
    <w:rsid w:val="27CE5EA4"/>
    <w:rsid w:val="2A7A0260"/>
    <w:rsid w:val="2ABA132A"/>
    <w:rsid w:val="2C4F67C0"/>
    <w:rsid w:val="2CFD64A2"/>
    <w:rsid w:val="2F566831"/>
    <w:rsid w:val="2FFCC0B3"/>
    <w:rsid w:val="357C6C58"/>
    <w:rsid w:val="35AB33AB"/>
    <w:rsid w:val="374D2B95"/>
    <w:rsid w:val="39B64036"/>
    <w:rsid w:val="3B14170A"/>
    <w:rsid w:val="3C876B7A"/>
    <w:rsid w:val="41F4DB62"/>
    <w:rsid w:val="4297CBC2"/>
    <w:rsid w:val="43B73908"/>
    <w:rsid w:val="43CB2A50"/>
    <w:rsid w:val="459E5624"/>
    <w:rsid w:val="476B3CE5"/>
    <w:rsid w:val="47E01474"/>
    <w:rsid w:val="4AA2DDA7"/>
    <w:rsid w:val="4DDA7E69"/>
    <w:rsid w:val="4F8CAB51"/>
    <w:rsid w:val="5015675C"/>
    <w:rsid w:val="5025DAE3"/>
    <w:rsid w:val="535D8104"/>
    <w:rsid w:val="579587E0"/>
    <w:rsid w:val="588D7A5F"/>
    <w:rsid w:val="5B9C181F"/>
    <w:rsid w:val="5D4CB5B4"/>
    <w:rsid w:val="5ECB3CC9"/>
    <w:rsid w:val="5ECF81A8"/>
    <w:rsid w:val="6202DD8B"/>
    <w:rsid w:val="64C1F2E0"/>
    <w:rsid w:val="6A74F6B4"/>
    <w:rsid w:val="6B94DC53"/>
    <w:rsid w:val="6DEB7AF5"/>
    <w:rsid w:val="6F0C0035"/>
    <w:rsid w:val="71937775"/>
    <w:rsid w:val="71B20ED8"/>
    <w:rsid w:val="7468ED99"/>
    <w:rsid w:val="7644650A"/>
    <w:rsid w:val="77904FA3"/>
    <w:rsid w:val="792C20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3D8059C8-7093-440F-8DC0-DCCC027E6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A47E20"/>
    <w:pPr>
      <w:keepNext/>
      <w:keepLines/>
      <w:spacing w:before="240" w:after="0"/>
      <w:jc w:val="center"/>
      <w:outlineLvl w:val="0"/>
    </w:pPr>
    <w:rPr>
      <w:rFonts w:ascii="Arial" w:eastAsiaTheme="majorEastAsia" w:hAnsi="Arial"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A47E20"/>
    <w:pPr>
      <w:keepNext/>
      <w:keepLines/>
      <w:spacing w:before="40" w:after="0"/>
      <w:jc w:val="center"/>
      <w:outlineLvl w:val="1"/>
    </w:pPr>
    <w:rPr>
      <w:rFonts w:ascii="Arial" w:eastAsiaTheme="majorEastAsia" w:hAnsi="Arial" w:cstheme="majorBidi"/>
      <w:color w:val="2F5496" w:themeColor="accent1" w:themeShade="BF"/>
      <w:sz w:val="26"/>
      <w:szCs w:val="26"/>
    </w:rPr>
  </w:style>
  <w:style w:type="paragraph" w:styleId="Heading3">
    <w:name w:val="heading 3"/>
    <w:basedOn w:val="Normal"/>
    <w:next w:val="Normal"/>
    <w:link w:val="Heading3Char"/>
    <w:autoRedefine/>
    <w:uiPriority w:val="9"/>
    <w:unhideWhenUsed/>
    <w:qFormat/>
    <w:rsid w:val="00A47E20"/>
    <w:pPr>
      <w:keepNext/>
      <w:keepLines/>
      <w:spacing w:before="40" w:after="0"/>
      <w:outlineLvl w:val="2"/>
    </w:pPr>
    <w:rPr>
      <w:rFonts w:ascii="Arial" w:eastAsiaTheme="majorEastAsia" w:hAnsi="Arial"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2C4BE4"/>
    <w:pPr>
      <w:pBdr>
        <w:top w:val="single" w:sz="18" w:space="1" w:color="auto"/>
        <w:bottom w:val="single" w:sz="18" w:space="1" w:color="auto"/>
      </w:pBdr>
      <w:spacing w:after="0"/>
      <w:outlineLvl w:val="3"/>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customStyle="1" w:styleId="ListParagraphChar">
    <w:name w:val="List Paragraph Char"/>
    <w:basedOn w:val="DefaultParagraphFont"/>
    <w:link w:val="ListParagraph"/>
    <w:uiPriority w:val="34"/>
    <w:locked/>
    <w:rsid w:val="008F7F3C"/>
  </w:style>
  <w:style w:type="character" w:styleId="Hyperlink">
    <w:name w:val="Hyperlink"/>
    <w:basedOn w:val="DefaultParagraphFont"/>
    <w:uiPriority w:val="99"/>
    <w:semiHidden/>
    <w:unhideWhenUsed/>
    <w:rsid w:val="00376FC2"/>
    <w:rPr>
      <w:color w:val="0000FF"/>
      <w:u w:val="single"/>
    </w:rPr>
  </w:style>
  <w:style w:type="paragraph" w:customStyle="1" w:styleId="paragraph">
    <w:name w:val="paragraph"/>
    <w:basedOn w:val="Normal"/>
    <w:rsid w:val="007103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10319"/>
  </w:style>
  <w:style w:type="character" w:customStyle="1" w:styleId="eop">
    <w:name w:val="eop"/>
    <w:basedOn w:val="DefaultParagraphFont"/>
    <w:rsid w:val="00710319"/>
  </w:style>
  <w:style w:type="paragraph" w:styleId="Title">
    <w:name w:val="Title"/>
    <w:basedOn w:val="Normal"/>
    <w:next w:val="Normal"/>
    <w:link w:val="TitleChar"/>
    <w:uiPriority w:val="10"/>
    <w:qFormat/>
    <w:rsid w:val="00D87A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7AD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47E20"/>
    <w:rPr>
      <w:rFonts w:ascii="Arial" w:eastAsiaTheme="majorEastAsia" w:hAnsi="Arial" w:cstheme="majorBidi"/>
      <w:color w:val="2F5496" w:themeColor="accent1" w:themeShade="BF"/>
      <w:sz w:val="48"/>
      <w:szCs w:val="32"/>
    </w:rPr>
  </w:style>
  <w:style w:type="character" w:customStyle="1" w:styleId="Heading2Char">
    <w:name w:val="Heading 2 Char"/>
    <w:basedOn w:val="DefaultParagraphFont"/>
    <w:link w:val="Heading2"/>
    <w:uiPriority w:val="9"/>
    <w:rsid w:val="00A47E20"/>
    <w:rPr>
      <w:rFonts w:ascii="Arial" w:eastAsiaTheme="majorEastAsia" w:hAnsi="Arial" w:cstheme="majorBidi"/>
      <w:color w:val="2F5496" w:themeColor="accent1" w:themeShade="BF"/>
      <w:sz w:val="26"/>
      <w:szCs w:val="26"/>
    </w:rPr>
  </w:style>
  <w:style w:type="character" w:customStyle="1" w:styleId="Heading3Char">
    <w:name w:val="Heading 3 Char"/>
    <w:basedOn w:val="DefaultParagraphFont"/>
    <w:link w:val="Heading3"/>
    <w:uiPriority w:val="9"/>
    <w:rsid w:val="00A47E20"/>
    <w:rPr>
      <w:rFonts w:ascii="Arial" w:eastAsiaTheme="majorEastAsia" w:hAnsi="Arial" w:cstheme="majorBidi"/>
      <w:color w:val="1F3763" w:themeColor="accent1" w:themeShade="7F"/>
      <w:sz w:val="24"/>
      <w:szCs w:val="24"/>
    </w:rPr>
  </w:style>
  <w:style w:type="character" w:styleId="UnresolvedMention">
    <w:name w:val="Unresolved Mention"/>
    <w:basedOn w:val="DefaultParagraphFont"/>
    <w:uiPriority w:val="99"/>
    <w:unhideWhenUsed/>
    <w:rsid w:val="004E15DC"/>
    <w:rPr>
      <w:color w:val="605E5C"/>
      <w:shd w:val="clear" w:color="auto" w:fill="E1DFDD"/>
    </w:rPr>
  </w:style>
  <w:style w:type="character" w:styleId="Mention">
    <w:name w:val="Mention"/>
    <w:basedOn w:val="DefaultParagraphFont"/>
    <w:uiPriority w:val="99"/>
    <w:unhideWhenUsed/>
    <w:rsid w:val="004E15DC"/>
    <w:rPr>
      <w:color w:val="2B579A"/>
      <w:shd w:val="clear" w:color="auto" w:fill="E1DFDD"/>
    </w:rPr>
  </w:style>
  <w:style w:type="character" w:customStyle="1" w:styleId="Heading4Char">
    <w:name w:val="Heading 4 Char"/>
    <w:basedOn w:val="DefaultParagraphFont"/>
    <w:link w:val="Heading4"/>
    <w:uiPriority w:val="9"/>
    <w:rsid w:val="002C4BE4"/>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5601">
      <w:bodyDiv w:val="1"/>
      <w:marLeft w:val="0"/>
      <w:marRight w:val="0"/>
      <w:marTop w:val="0"/>
      <w:marBottom w:val="0"/>
      <w:divBdr>
        <w:top w:val="none" w:sz="0" w:space="0" w:color="auto"/>
        <w:left w:val="none" w:sz="0" w:space="0" w:color="auto"/>
        <w:bottom w:val="none" w:sz="0" w:space="0" w:color="auto"/>
        <w:right w:val="none" w:sz="0" w:space="0" w:color="auto"/>
      </w:divBdr>
    </w:div>
    <w:div w:id="820661226">
      <w:bodyDiv w:val="1"/>
      <w:marLeft w:val="0"/>
      <w:marRight w:val="0"/>
      <w:marTop w:val="0"/>
      <w:marBottom w:val="0"/>
      <w:divBdr>
        <w:top w:val="none" w:sz="0" w:space="0" w:color="auto"/>
        <w:left w:val="none" w:sz="0" w:space="0" w:color="auto"/>
        <w:bottom w:val="none" w:sz="0" w:space="0" w:color="auto"/>
        <w:right w:val="none" w:sz="0" w:space="0" w:color="auto"/>
      </w:divBdr>
      <w:divsChild>
        <w:div w:id="872231222">
          <w:marLeft w:val="0"/>
          <w:marRight w:val="0"/>
          <w:marTop w:val="0"/>
          <w:marBottom w:val="0"/>
          <w:divBdr>
            <w:top w:val="none" w:sz="0" w:space="0" w:color="auto"/>
            <w:left w:val="none" w:sz="0" w:space="0" w:color="auto"/>
            <w:bottom w:val="none" w:sz="0" w:space="0" w:color="auto"/>
            <w:right w:val="none" w:sz="0" w:space="0" w:color="auto"/>
          </w:divBdr>
        </w:div>
        <w:div w:id="1443377116">
          <w:marLeft w:val="0"/>
          <w:marRight w:val="0"/>
          <w:marTop w:val="0"/>
          <w:marBottom w:val="0"/>
          <w:divBdr>
            <w:top w:val="none" w:sz="0" w:space="0" w:color="auto"/>
            <w:left w:val="none" w:sz="0" w:space="0" w:color="auto"/>
            <w:bottom w:val="none" w:sz="0" w:space="0" w:color="auto"/>
            <w:right w:val="none" w:sz="0" w:space="0" w:color="auto"/>
          </w:divBdr>
          <w:divsChild>
            <w:div w:id="126051451">
              <w:marLeft w:val="-75"/>
              <w:marRight w:val="0"/>
              <w:marTop w:val="30"/>
              <w:marBottom w:val="30"/>
              <w:divBdr>
                <w:top w:val="none" w:sz="0" w:space="0" w:color="auto"/>
                <w:left w:val="none" w:sz="0" w:space="0" w:color="auto"/>
                <w:bottom w:val="none" w:sz="0" w:space="0" w:color="auto"/>
                <w:right w:val="none" w:sz="0" w:space="0" w:color="auto"/>
              </w:divBdr>
              <w:divsChild>
                <w:div w:id="653485299">
                  <w:marLeft w:val="0"/>
                  <w:marRight w:val="0"/>
                  <w:marTop w:val="0"/>
                  <w:marBottom w:val="0"/>
                  <w:divBdr>
                    <w:top w:val="none" w:sz="0" w:space="0" w:color="auto"/>
                    <w:left w:val="none" w:sz="0" w:space="0" w:color="auto"/>
                    <w:bottom w:val="none" w:sz="0" w:space="0" w:color="auto"/>
                    <w:right w:val="none" w:sz="0" w:space="0" w:color="auto"/>
                  </w:divBdr>
                  <w:divsChild>
                    <w:div w:id="1504978297">
                      <w:marLeft w:val="0"/>
                      <w:marRight w:val="0"/>
                      <w:marTop w:val="0"/>
                      <w:marBottom w:val="0"/>
                      <w:divBdr>
                        <w:top w:val="none" w:sz="0" w:space="0" w:color="auto"/>
                        <w:left w:val="none" w:sz="0" w:space="0" w:color="auto"/>
                        <w:bottom w:val="none" w:sz="0" w:space="0" w:color="auto"/>
                        <w:right w:val="none" w:sz="0" w:space="0" w:color="auto"/>
                      </w:divBdr>
                    </w:div>
                  </w:divsChild>
                </w:div>
                <w:div w:id="1064992603">
                  <w:marLeft w:val="0"/>
                  <w:marRight w:val="0"/>
                  <w:marTop w:val="0"/>
                  <w:marBottom w:val="0"/>
                  <w:divBdr>
                    <w:top w:val="none" w:sz="0" w:space="0" w:color="auto"/>
                    <w:left w:val="none" w:sz="0" w:space="0" w:color="auto"/>
                    <w:bottom w:val="none" w:sz="0" w:space="0" w:color="auto"/>
                    <w:right w:val="none" w:sz="0" w:space="0" w:color="auto"/>
                  </w:divBdr>
                  <w:divsChild>
                    <w:div w:id="1195652788">
                      <w:marLeft w:val="0"/>
                      <w:marRight w:val="0"/>
                      <w:marTop w:val="0"/>
                      <w:marBottom w:val="0"/>
                      <w:divBdr>
                        <w:top w:val="none" w:sz="0" w:space="0" w:color="auto"/>
                        <w:left w:val="none" w:sz="0" w:space="0" w:color="auto"/>
                        <w:bottom w:val="none" w:sz="0" w:space="0" w:color="auto"/>
                        <w:right w:val="none" w:sz="0" w:space="0" w:color="auto"/>
                      </w:divBdr>
                    </w:div>
                  </w:divsChild>
                </w:div>
                <w:div w:id="1450977006">
                  <w:marLeft w:val="0"/>
                  <w:marRight w:val="0"/>
                  <w:marTop w:val="0"/>
                  <w:marBottom w:val="0"/>
                  <w:divBdr>
                    <w:top w:val="none" w:sz="0" w:space="0" w:color="auto"/>
                    <w:left w:val="none" w:sz="0" w:space="0" w:color="auto"/>
                    <w:bottom w:val="none" w:sz="0" w:space="0" w:color="auto"/>
                    <w:right w:val="none" w:sz="0" w:space="0" w:color="auto"/>
                  </w:divBdr>
                  <w:divsChild>
                    <w:div w:id="2081516087">
                      <w:marLeft w:val="0"/>
                      <w:marRight w:val="0"/>
                      <w:marTop w:val="0"/>
                      <w:marBottom w:val="0"/>
                      <w:divBdr>
                        <w:top w:val="none" w:sz="0" w:space="0" w:color="auto"/>
                        <w:left w:val="none" w:sz="0" w:space="0" w:color="auto"/>
                        <w:bottom w:val="none" w:sz="0" w:space="0" w:color="auto"/>
                        <w:right w:val="none" w:sz="0" w:space="0" w:color="auto"/>
                      </w:divBdr>
                    </w:div>
                  </w:divsChild>
                </w:div>
                <w:div w:id="1736194798">
                  <w:marLeft w:val="0"/>
                  <w:marRight w:val="0"/>
                  <w:marTop w:val="0"/>
                  <w:marBottom w:val="0"/>
                  <w:divBdr>
                    <w:top w:val="none" w:sz="0" w:space="0" w:color="auto"/>
                    <w:left w:val="none" w:sz="0" w:space="0" w:color="auto"/>
                    <w:bottom w:val="none" w:sz="0" w:space="0" w:color="auto"/>
                    <w:right w:val="none" w:sz="0" w:space="0" w:color="auto"/>
                  </w:divBdr>
                  <w:divsChild>
                    <w:div w:id="1755131580">
                      <w:marLeft w:val="0"/>
                      <w:marRight w:val="0"/>
                      <w:marTop w:val="0"/>
                      <w:marBottom w:val="0"/>
                      <w:divBdr>
                        <w:top w:val="none" w:sz="0" w:space="0" w:color="auto"/>
                        <w:left w:val="none" w:sz="0" w:space="0" w:color="auto"/>
                        <w:bottom w:val="none" w:sz="0" w:space="0" w:color="auto"/>
                        <w:right w:val="none" w:sz="0" w:space="0" w:color="auto"/>
                      </w:divBdr>
                    </w:div>
                  </w:divsChild>
                </w:div>
                <w:div w:id="1874877295">
                  <w:marLeft w:val="0"/>
                  <w:marRight w:val="0"/>
                  <w:marTop w:val="0"/>
                  <w:marBottom w:val="0"/>
                  <w:divBdr>
                    <w:top w:val="none" w:sz="0" w:space="0" w:color="auto"/>
                    <w:left w:val="none" w:sz="0" w:space="0" w:color="auto"/>
                    <w:bottom w:val="none" w:sz="0" w:space="0" w:color="auto"/>
                    <w:right w:val="none" w:sz="0" w:space="0" w:color="auto"/>
                  </w:divBdr>
                  <w:divsChild>
                    <w:div w:id="62680108">
                      <w:marLeft w:val="0"/>
                      <w:marRight w:val="0"/>
                      <w:marTop w:val="0"/>
                      <w:marBottom w:val="0"/>
                      <w:divBdr>
                        <w:top w:val="none" w:sz="0" w:space="0" w:color="auto"/>
                        <w:left w:val="none" w:sz="0" w:space="0" w:color="auto"/>
                        <w:bottom w:val="none" w:sz="0" w:space="0" w:color="auto"/>
                        <w:right w:val="none" w:sz="0" w:space="0" w:color="auto"/>
                      </w:divBdr>
                    </w:div>
                  </w:divsChild>
                </w:div>
                <w:div w:id="2000234778">
                  <w:marLeft w:val="0"/>
                  <w:marRight w:val="0"/>
                  <w:marTop w:val="0"/>
                  <w:marBottom w:val="0"/>
                  <w:divBdr>
                    <w:top w:val="none" w:sz="0" w:space="0" w:color="auto"/>
                    <w:left w:val="none" w:sz="0" w:space="0" w:color="auto"/>
                    <w:bottom w:val="none" w:sz="0" w:space="0" w:color="auto"/>
                    <w:right w:val="none" w:sz="0" w:space="0" w:color="auto"/>
                  </w:divBdr>
                  <w:divsChild>
                    <w:div w:id="401025145">
                      <w:marLeft w:val="0"/>
                      <w:marRight w:val="0"/>
                      <w:marTop w:val="0"/>
                      <w:marBottom w:val="0"/>
                      <w:divBdr>
                        <w:top w:val="none" w:sz="0" w:space="0" w:color="auto"/>
                        <w:left w:val="none" w:sz="0" w:space="0" w:color="auto"/>
                        <w:bottom w:val="none" w:sz="0" w:space="0" w:color="auto"/>
                        <w:right w:val="none" w:sz="0" w:space="0" w:color="auto"/>
                      </w:divBdr>
                    </w:div>
                    <w:div w:id="78554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8096A3-A6CD-4799-8417-00A00CBB7995}">
  <ds:schemaRefs>
    <ds:schemaRef ds:uri="http://schemas.openxmlformats.org/officeDocument/2006/bibliography"/>
  </ds:schemaRefs>
</ds:datastoreItem>
</file>

<file path=customXml/itemProps2.xml><?xml version="1.0" encoding="utf-8"?>
<ds:datastoreItem xmlns:ds="http://schemas.openxmlformats.org/officeDocument/2006/customXml" ds:itemID="{1550D085-85AD-45B9-86E5-C4F3776355E6}">
  <ds:schemaRefs>
    <ds:schemaRef ds:uri="http://schemas.microsoft.com/office/2006/documentManagement/types"/>
    <ds:schemaRef ds:uri="http://purl.org/dc/dcmitype/"/>
    <ds:schemaRef ds:uri="http://purl.org/dc/elements/1.1/"/>
    <ds:schemaRef ds:uri="http://purl.org/dc/terms/"/>
    <ds:schemaRef ds:uri="http://schemas.openxmlformats.org/package/2006/metadata/core-properties"/>
    <ds:schemaRef ds:uri="http://schemas.microsoft.com/sharepoint/v3"/>
    <ds:schemaRef ds:uri="http://schemas.microsoft.com/office/infopath/2007/PartnerControls"/>
    <ds:schemaRef ds:uri="http://schemas.microsoft.com/office/2006/metadata/properties"/>
    <ds:schemaRef ds:uri="290c62f5-1032-42fe-bd42-a05db2c5f3b6"/>
    <ds:schemaRef ds:uri="9a572a07-5c4f-409b-a55f-8b21c761456d"/>
    <ds:schemaRef ds:uri="http://www.w3.org/XML/1998/namespace"/>
  </ds:schemaRefs>
</ds:datastoreItem>
</file>

<file path=customXml/itemProps3.xml><?xml version="1.0" encoding="utf-8"?>
<ds:datastoreItem xmlns:ds="http://schemas.openxmlformats.org/officeDocument/2006/customXml" ds:itemID="{B5FC3C43-28BA-4C39-83BB-C254067CB421}">
  <ds:schemaRefs>
    <ds:schemaRef ds:uri="http://schemas.microsoft.com/sharepoint/v3/contenttype/forms"/>
  </ds:schemaRefs>
</ds:datastoreItem>
</file>

<file path=customXml/itemProps4.xml><?xml version="1.0" encoding="utf-8"?>
<ds:datastoreItem xmlns:ds="http://schemas.openxmlformats.org/officeDocument/2006/customXml" ds:itemID="{2251C229-CBA1-4C77-984E-BBCEF5D06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1928</Words>
  <Characters>10994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Sophie Young</cp:lastModifiedBy>
  <cp:revision>62</cp:revision>
  <dcterms:created xsi:type="dcterms:W3CDTF">2019-11-05T18:51:00Z</dcterms:created>
  <dcterms:modified xsi:type="dcterms:W3CDTF">2022-03-08T19:26:00Z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